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62ABF10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9C609B">
        <w:rPr>
          <w:noProof w:val="0"/>
          <w:sz w:val="24"/>
          <w:szCs w:val="24"/>
          <w:lang w:val="en-US"/>
        </w:rPr>
        <w:t>3</w:t>
      </w:r>
      <w:r w:rsidR="00100C78">
        <w:rPr>
          <w:noProof w:val="0"/>
          <w:sz w:val="24"/>
          <w:szCs w:val="24"/>
          <w:lang w:val="en-US"/>
        </w:rPr>
        <w:t>1</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A0087F">
        <w:rPr>
          <w:bCs/>
          <w:noProof w:val="0"/>
          <w:sz w:val="24"/>
          <w:szCs w:val="24"/>
          <w:lang w:val="en-US"/>
        </w:rPr>
        <w:t>05445</w:t>
      </w:r>
    </w:p>
    <w:p w14:paraId="15E990BB" w14:textId="151E4FB2" w:rsidR="004770F0" w:rsidRPr="00737122" w:rsidRDefault="00100C78" w:rsidP="004770F0">
      <w:pPr>
        <w:pStyle w:val="Header"/>
        <w:tabs>
          <w:tab w:val="right" w:pos="9639"/>
        </w:tabs>
        <w:rPr>
          <w:noProof w:val="0"/>
          <w:sz w:val="24"/>
          <w:szCs w:val="24"/>
          <w:lang w:val="da-DK"/>
        </w:rPr>
      </w:pPr>
      <w:r>
        <w:rPr>
          <w:bCs/>
          <w:sz w:val="24"/>
        </w:rPr>
        <w:t>Bengaluru</w:t>
      </w:r>
      <w:r w:rsidR="00F452F2">
        <w:rPr>
          <w:rFonts w:eastAsia="SimSun"/>
          <w:sz w:val="24"/>
          <w:szCs w:val="24"/>
          <w:lang w:eastAsia="zh-CN"/>
        </w:rPr>
        <w:t xml:space="preserve">, </w:t>
      </w:r>
      <w:r>
        <w:rPr>
          <w:rFonts w:eastAsia="SimSun"/>
          <w:sz w:val="24"/>
          <w:szCs w:val="24"/>
          <w:lang w:eastAsia="zh-CN"/>
        </w:rPr>
        <w:t>India</w:t>
      </w:r>
      <w:r w:rsidR="00F452F2">
        <w:rPr>
          <w:rFonts w:eastAsia="SimSun"/>
          <w:sz w:val="24"/>
          <w:szCs w:val="24"/>
          <w:lang w:eastAsia="zh-CN"/>
        </w:rPr>
        <w:t xml:space="preserve">, </w:t>
      </w:r>
      <w:r>
        <w:rPr>
          <w:rFonts w:eastAsia="SimSun"/>
          <w:sz w:val="24"/>
          <w:szCs w:val="24"/>
          <w:lang w:eastAsia="zh-CN"/>
        </w:rPr>
        <w:t>25</w:t>
      </w:r>
      <w:r w:rsidR="00F452F2">
        <w:rPr>
          <w:rFonts w:eastAsia="SimSun"/>
          <w:sz w:val="24"/>
          <w:szCs w:val="24"/>
          <w:lang w:eastAsia="zh-CN"/>
        </w:rPr>
        <w:t xml:space="preserve"> </w:t>
      </w:r>
      <w:r w:rsidR="00F452F2" w:rsidRPr="0099316A">
        <w:rPr>
          <w:rFonts w:eastAsia="SimSun"/>
          <w:sz w:val="24"/>
          <w:szCs w:val="24"/>
          <w:lang w:val="en-US" w:eastAsia="zh-CN"/>
        </w:rPr>
        <w:t>–</w:t>
      </w:r>
      <w:r w:rsidR="00F452F2" w:rsidRPr="0099316A">
        <w:rPr>
          <w:rFonts w:eastAsia="SimSun"/>
          <w:sz w:val="24"/>
          <w:szCs w:val="24"/>
          <w:lang w:eastAsia="zh-CN"/>
        </w:rPr>
        <w:t xml:space="preserve"> </w:t>
      </w:r>
      <w:r w:rsidR="009C609B">
        <w:rPr>
          <w:rFonts w:eastAsia="SimSun"/>
          <w:sz w:val="24"/>
          <w:szCs w:val="24"/>
          <w:lang w:eastAsia="zh-CN"/>
        </w:rPr>
        <w:t>2</w:t>
      </w:r>
      <w:r>
        <w:rPr>
          <w:rFonts w:eastAsia="SimSun"/>
          <w:sz w:val="24"/>
          <w:szCs w:val="24"/>
          <w:lang w:eastAsia="zh-CN"/>
        </w:rPr>
        <w:t>9</w:t>
      </w:r>
      <w:r w:rsidR="00F452F2" w:rsidRPr="0099316A">
        <w:rPr>
          <w:rFonts w:eastAsia="SimSun"/>
          <w:sz w:val="24"/>
          <w:szCs w:val="24"/>
          <w:lang w:eastAsia="zh-CN"/>
        </w:rPr>
        <w:t xml:space="preserve"> </w:t>
      </w:r>
      <w:r>
        <w:rPr>
          <w:rFonts w:eastAsia="SimSun"/>
          <w:sz w:val="24"/>
          <w:szCs w:val="24"/>
          <w:lang w:eastAsia="zh-CN"/>
        </w:rPr>
        <w:t>August</w:t>
      </w:r>
      <w:r w:rsidR="00F452F2">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040A0C3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305A5F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F5CB6">
        <w:rPr>
          <w:rFonts w:ascii="Arial" w:hAnsi="Arial" w:cs="Arial"/>
          <w:b/>
          <w:bCs/>
          <w:sz w:val="24"/>
          <w:lang w:val="en-US"/>
        </w:rPr>
        <w:t>Remaining Issues of RLC-AM Enhancements for Rel-19 XR</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41BE5065" w14:textId="7F3FFE8F" w:rsidR="005D5C14" w:rsidRDefault="005D5C14" w:rsidP="005D5C14">
      <w:pPr>
        <w:jc w:val="both"/>
        <w:rPr>
          <w:iCs/>
          <w:lang w:val="en-US"/>
        </w:rPr>
      </w:pPr>
      <w:r>
        <w:rPr>
          <w:iCs/>
          <w:lang w:val="en-US"/>
        </w:rPr>
        <w:t>The following open issues have been identified for Rel-19 RLC-AM enhancements [1]:</w:t>
      </w:r>
    </w:p>
    <w:p w14:paraId="309EA6B4" w14:textId="41F6096A" w:rsidR="00D14F60" w:rsidRPr="00D14F60" w:rsidRDefault="00D14F60" w:rsidP="00D14F60">
      <w:pPr>
        <w:pStyle w:val="ListParagraph"/>
        <w:numPr>
          <w:ilvl w:val="0"/>
          <w:numId w:val="107"/>
        </w:numPr>
        <w:jc w:val="both"/>
        <w:rPr>
          <w:color w:val="000000" w:themeColor="text1"/>
        </w:rPr>
      </w:pPr>
      <w:r w:rsidRPr="00D14F60">
        <w:rPr>
          <w:iCs/>
          <w:color w:val="000000" w:themeColor="text1"/>
          <w:lang w:val="en-US" w:eastAsia="zh-TW"/>
        </w:rPr>
        <w:t xml:space="preserve">[RLC-10] </w:t>
      </w:r>
      <w:r>
        <w:rPr>
          <w:iCs/>
          <w:color w:val="000000" w:themeColor="text1"/>
          <w:lang w:val="en-US" w:eastAsia="zh-TW"/>
        </w:rPr>
        <w:tab/>
      </w:r>
      <w:r>
        <w:rPr>
          <w:iCs/>
          <w:color w:val="000000" w:themeColor="text1"/>
          <w:lang w:val="en-US" w:eastAsia="zh-TW"/>
        </w:rPr>
        <w:tab/>
      </w:r>
      <w:r w:rsidRPr="00D14F60">
        <w:rPr>
          <w:color w:val="000000" w:themeColor="text1"/>
        </w:rPr>
        <w:t xml:space="preserve">Whether/How to introduce any limitations or associations for the configuration of </w:t>
      </w:r>
      <w:proofErr w:type="spellStart"/>
      <w:r w:rsidRPr="00D14F60">
        <w:rPr>
          <w:i/>
          <w:iCs/>
          <w:color w:val="000000" w:themeColor="text1"/>
        </w:rPr>
        <w:t>stopReTxObsoleteSDU</w:t>
      </w:r>
      <w:proofErr w:type="spellEnd"/>
      <w:r w:rsidRPr="00D14F60">
        <w:rPr>
          <w:i/>
          <w:iCs/>
          <w:color w:val="000000" w:themeColor="text1"/>
        </w:rPr>
        <w:t xml:space="preserve"> </w:t>
      </w:r>
      <w:r w:rsidRPr="00D14F60">
        <w:rPr>
          <w:color w:val="000000" w:themeColor="text1"/>
        </w:rPr>
        <w:t xml:space="preserve">and DL </w:t>
      </w:r>
      <w:r w:rsidRPr="00D14F60">
        <w:rPr>
          <w:i/>
          <w:iCs/>
          <w:color w:val="000000" w:themeColor="text1"/>
        </w:rPr>
        <w:t>t-</w:t>
      </w:r>
      <w:proofErr w:type="spellStart"/>
      <w:r w:rsidRPr="00D14F60">
        <w:rPr>
          <w:i/>
          <w:iCs/>
          <w:color w:val="000000" w:themeColor="text1"/>
        </w:rPr>
        <w:t>RxDiscard</w:t>
      </w:r>
      <w:proofErr w:type="spellEnd"/>
      <w:r w:rsidRPr="00D14F60">
        <w:rPr>
          <w:color w:val="000000" w:themeColor="text1"/>
        </w:rPr>
        <w:t>.</w:t>
      </w:r>
    </w:p>
    <w:p w14:paraId="197B0685" w14:textId="5F38DA02" w:rsidR="00D14F60" w:rsidRPr="00D14F60" w:rsidRDefault="00D14F60" w:rsidP="00D14F60">
      <w:pPr>
        <w:pStyle w:val="ListParagraph"/>
        <w:numPr>
          <w:ilvl w:val="0"/>
          <w:numId w:val="107"/>
        </w:numPr>
        <w:jc w:val="both"/>
        <w:rPr>
          <w:color w:val="000000" w:themeColor="text1"/>
        </w:rPr>
      </w:pPr>
      <w:r w:rsidRPr="00D14F60">
        <w:rPr>
          <w:iCs/>
          <w:color w:val="000000" w:themeColor="text1"/>
          <w:lang w:val="en-US" w:eastAsia="zh-TW"/>
        </w:rPr>
        <w:t xml:space="preserve">[RLC-11] </w:t>
      </w:r>
      <w:r>
        <w:rPr>
          <w:iCs/>
          <w:color w:val="000000" w:themeColor="text1"/>
          <w:lang w:val="en-US" w:eastAsia="zh-TW"/>
        </w:rPr>
        <w:tab/>
      </w:r>
      <w:r>
        <w:rPr>
          <w:iCs/>
          <w:color w:val="000000" w:themeColor="text1"/>
          <w:lang w:val="en-US" w:eastAsia="zh-TW"/>
        </w:rPr>
        <w:tab/>
      </w:r>
      <w:r w:rsidRPr="00D14F60">
        <w:rPr>
          <w:color w:val="000000" w:themeColor="text1"/>
        </w:rPr>
        <w:t xml:space="preserve">FFS how to handle the case </w:t>
      </w:r>
      <w:proofErr w:type="gramStart"/>
      <w:r w:rsidRPr="00D14F60">
        <w:rPr>
          <w:color w:val="000000" w:themeColor="text1"/>
        </w:rPr>
        <w:t>“ if</w:t>
      </w:r>
      <w:proofErr w:type="gramEnd"/>
      <w:r w:rsidRPr="00D14F60">
        <w:rPr>
          <w:color w:val="000000" w:themeColor="text1"/>
        </w:rPr>
        <w:t xml:space="preserve"> there are only SDUs buffered whose transmissions have been stopped due to discard indication from PDCP, there is no SDU to retransmit the poll with”</w:t>
      </w:r>
    </w:p>
    <w:p w14:paraId="11A6DAEB" w14:textId="4A106B93" w:rsidR="00D14F60" w:rsidRPr="00D14F60" w:rsidRDefault="00D14F60" w:rsidP="00D14F60">
      <w:pPr>
        <w:pStyle w:val="ListParagraph"/>
        <w:numPr>
          <w:ilvl w:val="0"/>
          <w:numId w:val="107"/>
        </w:numPr>
        <w:jc w:val="both"/>
        <w:rPr>
          <w:color w:val="000000" w:themeColor="text1"/>
        </w:rPr>
      </w:pPr>
      <w:r w:rsidRPr="00D14F60">
        <w:rPr>
          <w:color w:val="000000" w:themeColor="text1"/>
        </w:rPr>
        <w:t xml:space="preserve">[RLC-12] </w:t>
      </w:r>
      <w:r>
        <w:rPr>
          <w:color w:val="000000" w:themeColor="text1"/>
        </w:rPr>
        <w:tab/>
      </w:r>
      <w:r>
        <w:rPr>
          <w:color w:val="000000" w:themeColor="text1"/>
        </w:rPr>
        <w:tab/>
      </w:r>
      <w:r w:rsidRPr="00D14F60">
        <w:rPr>
          <w:color w:val="000000" w:themeColor="text1"/>
        </w:rPr>
        <w:t>FFS how to handle PDCP SN gap report handling during UE mobility</w:t>
      </w:r>
    </w:p>
    <w:p w14:paraId="10306050" w14:textId="3E10C772" w:rsidR="00D14F60" w:rsidRPr="00D14F60" w:rsidRDefault="00D14F60" w:rsidP="00D14F60">
      <w:pPr>
        <w:pStyle w:val="ListParagraph"/>
        <w:numPr>
          <w:ilvl w:val="0"/>
          <w:numId w:val="107"/>
        </w:numPr>
        <w:jc w:val="both"/>
        <w:rPr>
          <w:color w:val="000000" w:themeColor="text1"/>
        </w:rPr>
      </w:pPr>
      <w:r w:rsidRPr="00D14F60">
        <w:rPr>
          <w:color w:val="000000" w:themeColor="text1"/>
        </w:rPr>
        <w:t xml:space="preserve">[RLC-14] </w:t>
      </w:r>
      <w:r>
        <w:rPr>
          <w:color w:val="000000" w:themeColor="text1"/>
        </w:rPr>
        <w:tab/>
      </w:r>
      <w:r>
        <w:rPr>
          <w:color w:val="000000" w:themeColor="text1"/>
        </w:rPr>
        <w:tab/>
      </w:r>
      <w:r w:rsidRPr="00D14F60">
        <w:rPr>
          <w:color w:val="000000" w:themeColor="text1"/>
        </w:rPr>
        <w:t xml:space="preserve">If </w:t>
      </w:r>
      <w:proofErr w:type="spellStart"/>
      <w:r w:rsidRPr="00D14F60">
        <w:rPr>
          <w:i/>
          <w:iCs/>
          <w:color w:val="000000" w:themeColor="text1"/>
        </w:rPr>
        <w:t>stopReTxDiscardedSDU</w:t>
      </w:r>
      <w:proofErr w:type="spellEnd"/>
      <w:r w:rsidRPr="00D14F60">
        <w:rPr>
          <w:color w:val="000000" w:themeColor="text1"/>
        </w:rPr>
        <w:t xml:space="preserve"> is configured, when indicated from upper layer to discard a particular RLC SDU, whether the transmitting side of an AM RLC entity shall discard the corresponding RLC SDU or RLC SDU segment(s) if the RLC SDU or the RLC SDU segment(s) thereof has been submitted to lower layers.         </w:t>
      </w:r>
    </w:p>
    <w:p w14:paraId="247C6AD4" w14:textId="136F3979" w:rsidR="00B01C99" w:rsidRPr="00D14F60" w:rsidRDefault="00D14F60" w:rsidP="00D14F60">
      <w:pPr>
        <w:jc w:val="both"/>
        <w:rPr>
          <w:iCs/>
          <w:lang w:val="en-US"/>
        </w:rPr>
      </w:pPr>
      <w:r w:rsidRPr="00D14F60">
        <w:rPr>
          <w:iCs/>
          <w:lang w:val="en-US"/>
        </w:rPr>
        <w:t>This paper presents some of our views on these open issues.</w:t>
      </w:r>
    </w:p>
    <w:p w14:paraId="7A523309" w14:textId="441B9772" w:rsidR="005544D0" w:rsidRPr="00F532F2" w:rsidRDefault="003569D6" w:rsidP="00F532F2">
      <w:pPr>
        <w:pStyle w:val="Heading1"/>
        <w:rPr>
          <w:lang w:val="en-US"/>
        </w:rPr>
      </w:pPr>
      <w:r>
        <w:rPr>
          <w:lang w:val="en-US"/>
        </w:rPr>
        <w:t>Discussion</w:t>
      </w:r>
      <w:r w:rsidR="004E6A7D">
        <w:rPr>
          <w:lang w:val="en-US"/>
        </w:rPr>
        <w:t>s</w:t>
      </w:r>
    </w:p>
    <w:p w14:paraId="23481A68" w14:textId="1B68002D" w:rsidR="005544D0" w:rsidRPr="005544D0" w:rsidRDefault="00F5137D" w:rsidP="005544D0">
      <w:pPr>
        <w:pStyle w:val="Heading2"/>
        <w:rPr>
          <w:lang w:val="en-US"/>
        </w:rPr>
      </w:pPr>
      <w:r>
        <w:rPr>
          <w:lang w:val="en-US"/>
        </w:rPr>
        <w:t>(RLC-11) Poll Retransmission</w:t>
      </w:r>
    </w:p>
    <w:p w14:paraId="451FD5B1" w14:textId="01246B2C" w:rsidR="001A01EA" w:rsidRDefault="001A01EA" w:rsidP="00B01C99">
      <w:pPr>
        <w:jc w:val="both"/>
        <w:rPr>
          <w:lang w:val="en-US"/>
        </w:rPr>
      </w:pPr>
      <w:r>
        <w:rPr>
          <w:lang w:val="en-US"/>
        </w:rPr>
        <w:t>The open issue</w:t>
      </w:r>
      <w:r w:rsidR="0007130C">
        <w:rPr>
          <w:lang w:val="en-US"/>
        </w:rPr>
        <w:t xml:space="preserve"> </w:t>
      </w:r>
      <w:r w:rsidR="007F1BEB">
        <w:rPr>
          <w:lang w:val="en-US"/>
        </w:rPr>
        <w:t>(</w:t>
      </w:r>
      <w:r>
        <w:rPr>
          <w:lang w:val="en-US"/>
        </w:rPr>
        <w:t>RLC-11</w:t>
      </w:r>
      <w:r w:rsidR="007F1BEB">
        <w:rPr>
          <w:lang w:val="en-US"/>
        </w:rPr>
        <w:t>)</w:t>
      </w:r>
      <w:r>
        <w:rPr>
          <w:lang w:val="en-US"/>
        </w:rPr>
        <w:t xml:space="preserve"> has been discussed in RAN2 #130</w:t>
      </w:r>
      <w:r w:rsidR="00D14F60">
        <w:rPr>
          <w:lang w:val="en-US"/>
        </w:rPr>
        <w:t>, we have made the following working assumption:</w:t>
      </w:r>
    </w:p>
    <w:p w14:paraId="498AC1BE" w14:textId="77777777" w:rsidR="008A6B7F" w:rsidRDefault="008A6B7F" w:rsidP="008A6B7F">
      <w:pPr>
        <w:pStyle w:val="Agreement"/>
        <w:tabs>
          <w:tab w:val="clear" w:pos="1009"/>
          <w:tab w:val="clear" w:pos="1980"/>
        </w:tabs>
        <w:ind w:left="464"/>
        <w:rPr>
          <w:lang w:val="en-US"/>
        </w:rPr>
      </w:pPr>
      <w:r>
        <w:rPr>
          <w:lang w:val="en-US"/>
        </w:rPr>
        <w:t xml:space="preserve">Working assumption: (RLC-11) No need to address </w:t>
      </w:r>
      <w:r w:rsidRPr="00070B7B">
        <w:rPr>
          <w:lang w:val="en-US"/>
        </w:rPr>
        <w:t>window stalling</w:t>
      </w:r>
      <w:r>
        <w:rPr>
          <w:lang w:val="en-US"/>
        </w:rPr>
        <w:t xml:space="preserve"> issue with polling retransmission (TBC next meeting)</w:t>
      </w:r>
    </w:p>
    <w:p w14:paraId="37FDA48E" w14:textId="1EC36873" w:rsidR="001A01EA" w:rsidRPr="008A6B7F" w:rsidRDefault="008A6B7F" w:rsidP="008A6B7F">
      <w:pPr>
        <w:pStyle w:val="Agreement"/>
        <w:tabs>
          <w:tab w:val="clear" w:pos="1009"/>
          <w:tab w:val="clear" w:pos="1980"/>
        </w:tabs>
        <w:ind w:left="464"/>
        <w:rPr>
          <w:lang w:val="en-US"/>
        </w:rPr>
      </w:pPr>
      <w:r>
        <w:t>Assumption from companies is that this should not happen due to SR triggering from Rx side, but it needs to be checked whether this will always work</w:t>
      </w:r>
    </w:p>
    <w:p w14:paraId="020A71D0" w14:textId="77777777" w:rsidR="001A01EA" w:rsidRDefault="001A01EA" w:rsidP="00B01C99">
      <w:pPr>
        <w:jc w:val="both"/>
        <w:rPr>
          <w:lang w:val="en-US"/>
        </w:rPr>
      </w:pPr>
    </w:p>
    <w:p w14:paraId="30167201" w14:textId="77777777" w:rsidR="000759D7" w:rsidRDefault="008A6B7F" w:rsidP="00B01C99">
      <w:pPr>
        <w:jc w:val="both"/>
        <w:rPr>
          <w:lang w:val="en-US"/>
        </w:rPr>
      </w:pPr>
      <w:r>
        <w:rPr>
          <w:lang w:val="en-US"/>
        </w:rPr>
        <w:t>First of all, we would like to point out that this open issue is relevant to the scenario</w:t>
      </w:r>
      <w:r w:rsidR="008177CD">
        <w:rPr>
          <w:lang w:val="en-US"/>
        </w:rPr>
        <w:t>s</w:t>
      </w:r>
      <w:r>
        <w:rPr>
          <w:lang w:val="en-US"/>
        </w:rPr>
        <w:t xml:space="preserve"> where </w:t>
      </w:r>
      <w:r w:rsidRPr="008177CD">
        <w:rPr>
          <w:u w:val="single"/>
          <w:lang w:val="en-US"/>
        </w:rPr>
        <w:t xml:space="preserve">the poll retransmit timer is expired and all the RLC SDUs </w:t>
      </w:r>
      <w:r w:rsidR="00F5137D">
        <w:rPr>
          <w:u w:val="single"/>
          <w:lang w:val="en-US"/>
        </w:rPr>
        <w:t>(or segments) awaiting acknowledgements</w:t>
      </w:r>
      <w:r w:rsidRPr="008177CD">
        <w:rPr>
          <w:u w:val="single"/>
          <w:lang w:val="en-US"/>
        </w:rPr>
        <w:t xml:space="preserve"> are already outdated (i.e. the corresponding PDCP SDU has been discarded). </w:t>
      </w:r>
      <w:r>
        <w:rPr>
          <w:lang w:val="en-US"/>
        </w:rPr>
        <w:t xml:space="preserve">Clearly, this situation can happen before the </w:t>
      </w:r>
      <w:r w:rsidR="00F5137D">
        <w:rPr>
          <w:lang w:val="en-US"/>
        </w:rPr>
        <w:t>transmitter</w:t>
      </w:r>
      <w:r>
        <w:rPr>
          <w:lang w:val="en-US"/>
        </w:rPr>
        <w:t xml:space="preserve"> receives any </w:t>
      </w:r>
      <w:r w:rsidR="00F5137D">
        <w:rPr>
          <w:lang w:val="en-US"/>
        </w:rPr>
        <w:t>status report</w:t>
      </w:r>
      <w:r>
        <w:rPr>
          <w:lang w:val="en-US"/>
        </w:rPr>
        <w:t xml:space="preserve">, because both packet discarding and poll retransmit timer expiry can occur </w:t>
      </w:r>
      <w:r w:rsidR="008177CD">
        <w:rPr>
          <w:lang w:val="en-US"/>
        </w:rPr>
        <w:t xml:space="preserve">at any time, </w:t>
      </w:r>
      <w:r>
        <w:rPr>
          <w:lang w:val="en-US"/>
        </w:rPr>
        <w:t xml:space="preserve">even </w:t>
      </w:r>
      <w:r w:rsidR="008177CD">
        <w:rPr>
          <w:lang w:val="en-US"/>
        </w:rPr>
        <w:t>prior to any</w:t>
      </w:r>
      <w:r>
        <w:rPr>
          <w:lang w:val="en-US"/>
        </w:rPr>
        <w:t xml:space="preserve"> </w:t>
      </w:r>
      <w:r w:rsidR="00F5137D">
        <w:rPr>
          <w:lang w:val="en-US"/>
        </w:rPr>
        <w:t>status report</w:t>
      </w:r>
      <w:r>
        <w:rPr>
          <w:lang w:val="en-US"/>
        </w:rPr>
        <w:t xml:space="preserve"> trigger</w:t>
      </w:r>
      <w:r w:rsidR="008177CD">
        <w:rPr>
          <w:lang w:val="en-US"/>
        </w:rPr>
        <w:t>ing at</w:t>
      </w:r>
      <w:r>
        <w:rPr>
          <w:lang w:val="en-US"/>
        </w:rPr>
        <w:t xml:space="preserve"> the </w:t>
      </w:r>
      <w:r w:rsidR="00F5137D">
        <w:rPr>
          <w:lang w:val="en-US"/>
        </w:rPr>
        <w:t>receiver</w:t>
      </w:r>
      <w:r w:rsidR="008177CD">
        <w:rPr>
          <w:lang w:val="en-US"/>
        </w:rPr>
        <w:t xml:space="preserve"> side</w:t>
      </w:r>
      <w:r>
        <w:rPr>
          <w:lang w:val="en-US"/>
        </w:rPr>
        <w:t>.</w:t>
      </w:r>
      <w:r w:rsidR="00F5137D">
        <w:rPr>
          <w:lang w:val="en-US"/>
        </w:rPr>
        <w:t xml:space="preserve"> Furthermore, this could be a common scenario in the context of XR, where </w:t>
      </w:r>
      <w:proofErr w:type="gramStart"/>
      <w:r w:rsidR="00F5137D">
        <w:rPr>
          <w:lang w:val="en-US"/>
        </w:rPr>
        <w:t>a large number of</w:t>
      </w:r>
      <w:proofErr w:type="gramEnd"/>
      <w:r w:rsidR="00F5137D">
        <w:rPr>
          <w:lang w:val="en-US"/>
        </w:rPr>
        <w:t xml:space="preserve"> packets belonging to the same PDU Set are discarded simultaneously</w:t>
      </w:r>
    </w:p>
    <w:p w14:paraId="3F82EEB2" w14:textId="19EEC651" w:rsidR="008A6B7F" w:rsidRDefault="000759D7" w:rsidP="00B01C99">
      <w:pPr>
        <w:jc w:val="both"/>
        <w:rPr>
          <w:lang w:val="en-US"/>
        </w:rPr>
      </w:pPr>
      <w:r>
        <w:rPr>
          <w:lang w:val="en-US"/>
        </w:rPr>
        <w:t>In our views, this is not about whether the window is stalled or not</w:t>
      </w:r>
      <w:r w:rsidR="00D14F60">
        <w:rPr>
          <w:lang w:val="en-US"/>
        </w:rPr>
        <w:t>.</w:t>
      </w:r>
      <w:r>
        <w:rPr>
          <w:lang w:val="en-US"/>
        </w:rPr>
        <w:t xml:space="preserve"> The more important </w:t>
      </w:r>
      <w:r w:rsidR="007F1BEB">
        <w:rPr>
          <w:lang w:val="en-US"/>
        </w:rPr>
        <w:t xml:space="preserve">question </w:t>
      </w:r>
      <w:r>
        <w:rPr>
          <w:lang w:val="en-US"/>
        </w:rPr>
        <w:t>is, why we still need to consider retransmit the poll when we already know that there is no more RLC SDU awaiting acknowledgement?</w:t>
      </w:r>
    </w:p>
    <w:p w14:paraId="7FFE6992" w14:textId="77777777" w:rsidR="000759D7" w:rsidRDefault="008A6B7F" w:rsidP="00B01C99">
      <w:pPr>
        <w:jc w:val="both"/>
        <w:rPr>
          <w:b/>
          <w:bCs/>
          <w:color w:val="000000" w:themeColor="text1"/>
          <w:lang w:val="en-US"/>
        </w:rPr>
      </w:pPr>
      <w:r>
        <w:rPr>
          <w:b/>
          <w:bCs/>
          <w:color w:val="000000" w:themeColor="text1"/>
          <w:lang w:val="en-US"/>
        </w:rPr>
        <w:lastRenderedPageBreak/>
        <w:t xml:space="preserve">Observation 1: </w:t>
      </w:r>
      <w:r w:rsidR="00F5137D">
        <w:rPr>
          <w:b/>
          <w:bCs/>
          <w:color w:val="000000" w:themeColor="text1"/>
          <w:lang w:val="en-US"/>
        </w:rPr>
        <w:t>Packet discarding can happen much earlier than the reception of status report. Therefore, status report</w:t>
      </w:r>
      <w:r>
        <w:rPr>
          <w:b/>
          <w:bCs/>
          <w:color w:val="000000" w:themeColor="text1"/>
          <w:lang w:val="en-US"/>
        </w:rPr>
        <w:t xml:space="preserve"> triggering by </w:t>
      </w:r>
      <w:r w:rsidR="00F5137D">
        <w:rPr>
          <w:b/>
          <w:bCs/>
          <w:color w:val="000000" w:themeColor="text1"/>
          <w:lang w:val="en-US"/>
        </w:rPr>
        <w:t>the receiver</w:t>
      </w:r>
      <w:r>
        <w:rPr>
          <w:b/>
          <w:bCs/>
          <w:color w:val="000000" w:themeColor="text1"/>
          <w:lang w:val="en-US"/>
        </w:rPr>
        <w:t xml:space="preserve"> cannot prevent the cases where the </w:t>
      </w:r>
      <w:r w:rsidR="00F5137D">
        <w:rPr>
          <w:b/>
          <w:bCs/>
          <w:color w:val="000000" w:themeColor="text1"/>
          <w:lang w:val="en-US"/>
        </w:rPr>
        <w:t>transmitter</w:t>
      </w:r>
      <w:r>
        <w:rPr>
          <w:b/>
          <w:bCs/>
          <w:color w:val="000000" w:themeColor="text1"/>
          <w:lang w:val="en-US"/>
        </w:rPr>
        <w:t xml:space="preserve"> does not have a RLC SDU to retransmit the poll when </w:t>
      </w:r>
      <w:r w:rsidR="008177CD">
        <w:rPr>
          <w:b/>
          <w:bCs/>
          <w:color w:val="000000" w:themeColor="text1"/>
          <w:lang w:val="en-US"/>
        </w:rPr>
        <w:t xml:space="preserve">the </w:t>
      </w:r>
      <w:r w:rsidR="008177CD" w:rsidRPr="008177CD">
        <w:rPr>
          <w:b/>
          <w:bCs/>
          <w:i/>
          <w:iCs/>
          <w:color w:val="000000" w:themeColor="text1"/>
          <w:lang w:val="en-US"/>
        </w:rPr>
        <w:t>t-</w:t>
      </w:r>
      <w:proofErr w:type="spellStart"/>
      <w:r w:rsidR="008177CD" w:rsidRPr="008177CD">
        <w:rPr>
          <w:b/>
          <w:bCs/>
          <w:i/>
          <w:iCs/>
          <w:color w:val="000000" w:themeColor="text1"/>
          <w:lang w:val="en-US"/>
        </w:rPr>
        <w:t>PollRetransmit</w:t>
      </w:r>
      <w:proofErr w:type="spellEnd"/>
      <w:r w:rsidR="008177CD">
        <w:rPr>
          <w:b/>
          <w:bCs/>
          <w:color w:val="000000" w:themeColor="text1"/>
          <w:lang w:val="en-US"/>
        </w:rPr>
        <w:t xml:space="preserve"> expires.</w:t>
      </w:r>
      <w:r w:rsidR="000759D7">
        <w:rPr>
          <w:b/>
          <w:bCs/>
          <w:color w:val="000000" w:themeColor="text1"/>
          <w:lang w:val="en-US"/>
        </w:rPr>
        <w:t xml:space="preserve"> </w:t>
      </w:r>
    </w:p>
    <w:p w14:paraId="4A0A549A" w14:textId="0D3BF667" w:rsidR="008A6B7F" w:rsidRDefault="000759D7" w:rsidP="00B01C99">
      <w:pPr>
        <w:jc w:val="both"/>
        <w:rPr>
          <w:b/>
          <w:bCs/>
          <w:color w:val="000000" w:themeColor="text1"/>
          <w:lang w:val="en-US"/>
        </w:rPr>
      </w:pPr>
      <w:r>
        <w:rPr>
          <w:b/>
          <w:bCs/>
          <w:color w:val="000000" w:themeColor="text1"/>
          <w:lang w:val="en-US"/>
        </w:rPr>
        <w:t xml:space="preserve">Observation 2: The more important question is why we still consider poll retransmission when already know there is no RLC SDU </w:t>
      </w:r>
      <w:r w:rsidR="00E517BC">
        <w:rPr>
          <w:b/>
          <w:bCs/>
          <w:color w:val="000000" w:themeColor="text1"/>
          <w:lang w:val="en-US"/>
        </w:rPr>
        <w:t xml:space="preserve">(or segments) </w:t>
      </w:r>
      <w:r>
        <w:rPr>
          <w:b/>
          <w:bCs/>
          <w:color w:val="000000" w:themeColor="text1"/>
          <w:lang w:val="en-US"/>
        </w:rPr>
        <w:t>await</w:t>
      </w:r>
      <w:r w:rsidR="00E517BC">
        <w:rPr>
          <w:b/>
          <w:bCs/>
          <w:color w:val="000000" w:themeColor="text1"/>
          <w:lang w:val="en-US"/>
        </w:rPr>
        <w:t>ing</w:t>
      </w:r>
      <w:r>
        <w:rPr>
          <w:b/>
          <w:bCs/>
          <w:color w:val="000000" w:themeColor="text1"/>
          <w:lang w:val="en-US"/>
        </w:rPr>
        <w:t xml:space="preserve"> acknowledgement.</w:t>
      </w:r>
    </w:p>
    <w:p w14:paraId="7C77DE41" w14:textId="7111D1EF" w:rsidR="008177CD" w:rsidRPr="008177CD" w:rsidRDefault="008177CD" w:rsidP="00B01C99">
      <w:pPr>
        <w:jc w:val="both"/>
        <w:rPr>
          <w:color w:val="000000" w:themeColor="text1"/>
          <w:lang w:val="en-US"/>
        </w:rPr>
      </w:pPr>
    </w:p>
    <w:p w14:paraId="5CD6A891" w14:textId="470477E7" w:rsidR="00B01C99" w:rsidRPr="000759D7" w:rsidRDefault="000759D7" w:rsidP="00B01C99">
      <w:pPr>
        <w:jc w:val="both"/>
        <w:rPr>
          <w:lang w:val="en-US"/>
        </w:rPr>
      </w:pPr>
      <w:r>
        <w:rPr>
          <w:lang w:val="en-US"/>
        </w:rPr>
        <w:t>From our perspective, e</w:t>
      </w:r>
      <w:r w:rsidR="00DE0EDA">
        <w:rPr>
          <w:lang w:val="en-US"/>
        </w:rPr>
        <w:t>ven if there is a RLC SDU that can be used to retransmit the poll</w:t>
      </w:r>
      <w:r w:rsidR="00D327B4">
        <w:rPr>
          <w:lang w:val="en-US"/>
        </w:rPr>
        <w:t xml:space="preserve"> upon expiry of </w:t>
      </w:r>
      <w:r w:rsidR="00D327B4" w:rsidRPr="00D327B4">
        <w:rPr>
          <w:i/>
          <w:iCs/>
          <w:lang w:val="en-US"/>
        </w:rPr>
        <w:t>t-</w:t>
      </w:r>
      <w:proofErr w:type="spellStart"/>
      <w:r w:rsidR="00D327B4" w:rsidRPr="00D327B4">
        <w:rPr>
          <w:i/>
          <w:iCs/>
          <w:lang w:val="en-US"/>
        </w:rPr>
        <w:t>PollRetransmit</w:t>
      </w:r>
      <w:proofErr w:type="spellEnd"/>
      <w:r w:rsidR="00DE0EDA">
        <w:rPr>
          <w:lang w:val="en-US"/>
        </w:rPr>
        <w:t>,</w:t>
      </w:r>
      <w:r w:rsidR="008177CD">
        <w:rPr>
          <w:lang w:val="en-US"/>
        </w:rPr>
        <w:t xml:space="preserve"> the </w:t>
      </w:r>
      <w:r w:rsidR="000A0666">
        <w:rPr>
          <w:lang w:val="en-US"/>
        </w:rPr>
        <w:t>transmitter</w:t>
      </w:r>
      <w:r w:rsidR="008177CD">
        <w:rPr>
          <w:lang w:val="en-US"/>
        </w:rPr>
        <w:t xml:space="preserve"> </w:t>
      </w:r>
      <w:r>
        <w:rPr>
          <w:lang w:val="en-US"/>
        </w:rPr>
        <w:t>does not need to retransmit the poll.</w:t>
      </w:r>
      <w:r w:rsidR="008177CD">
        <w:rPr>
          <w:lang w:val="en-US"/>
        </w:rPr>
        <w:t xml:space="preserve"> </w:t>
      </w:r>
      <w:r w:rsidR="00B01C99">
        <w:rPr>
          <w:lang w:val="en-US"/>
        </w:rPr>
        <w:t xml:space="preserve">According to TS 38.322, when a poll is triggered and sent, the transmitter should start or restart </w:t>
      </w:r>
      <w:r w:rsidR="00B01C99" w:rsidRPr="00B01C99">
        <w:rPr>
          <w:i/>
        </w:rPr>
        <w:t>t-</w:t>
      </w:r>
      <w:proofErr w:type="spellStart"/>
      <w:proofErr w:type="gramStart"/>
      <w:r w:rsidR="00B01C99" w:rsidRPr="00B01C99">
        <w:rPr>
          <w:i/>
        </w:rPr>
        <w:t>PollRetransmit</w:t>
      </w:r>
      <w:proofErr w:type="spellEnd"/>
      <w:r w:rsidR="00B01C99">
        <w:rPr>
          <w:iCs/>
        </w:rPr>
        <w:t>, and</w:t>
      </w:r>
      <w:proofErr w:type="gramEnd"/>
      <w:r w:rsidR="00B01C99">
        <w:rPr>
          <w:iCs/>
        </w:rPr>
        <w:t xml:space="preserve"> set the state variable POLL_SN to </w:t>
      </w:r>
      <w:r w:rsidR="00B01C99" w:rsidRPr="00A87B4B">
        <w:t>the highest SN of the AMD PDU among the AMD PDUs submitted to lower layer</w:t>
      </w:r>
      <w:r w:rsidR="00B01C99">
        <w:t>.</w:t>
      </w:r>
      <w:r>
        <w:rPr>
          <w:lang w:val="en-US"/>
        </w:rPr>
        <w:t xml:space="preserve"> </w:t>
      </w:r>
      <w:r w:rsidR="00B01C99">
        <w:rPr>
          <w:iCs/>
        </w:rPr>
        <w:t xml:space="preserve">Furthermore, the transmitter can stop and reset </w:t>
      </w:r>
      <w:r w:rsidR="00B01C99" w:rsidRPr="00B01C99">
        <w:rPr>
          <w:i/>
        </w:rPr>
        <w:t>t-</w:t>
      </w:r>
      <w:proofErr w:type="spellStart"/>
      <w:r w:rsidR="00B01C99" w:rsidRPr="00B01C99">
        <w:rPr>
          <w:i/>
        </w:rPr>
        <w:t>PollRetransmit</w:t>
      </w:r>
      <w:proofErr w:type="spellEnd"/>
      <w:r w:rsidR="00B01C99">
        <w:rPr>
          <w:iCs/>
        </w:rPr>
        <w:t xml:space="preserve"> when it receives a STATUS report that indicates the status of RLC SDU corresponding to POLL_SN:</w:t>
      </w:r>
    </w:p>
    <w:tbl>
      <w:tblPr>
        <w:tblStyle w:val="TableGrid"/>
        <w:tblW w:w="0" w:type="auto"/>
        <w:tblLook w:val="04A0" w:firstRow="1" w:lastRow="0" w:firstColumn="1" w:lastColumn="0" w:noHBand="0" w:noVBand="1"/>
      </w:tblPr>
      <w:tblGrid>
        <w:gridCol w:w="9350"/>
      </w:tblGrid>
      <w:tr w:rsidR="00B01C99" w14:paraId="0DCE1A08" w14:textId="77777777" w:rsidTr="00B01C99">
        <w:tc>
          <w:tcPr>
            <w:tcW w:w="9350" w:type="dxa"/>
          </w:tcPr>
          <w:p w14:paraId="66C3719A" w14:textId="77777777" w:rsidR="00B01C99" w:rsidRPr="00A87B4B" w:rsidRDefault="00B01C99" w:rsidP="00B01C99">
            <w:pPr>
              <w:pStyle w:val="B1"/>
            </w:pPr>
            <w:r w:rsidRPr="00A87B4B">
              <w:t>-</w:t>
            </w:r>
            <w:r w:rsidRPr="00A87B4B">
              <w:tab/>
              <w:t>if the STATUS report comprises a positive or negative acknowledgement for the RLC SDU with sequence number equal to POLL_SN:</w:t>
            </w:r>
          </w:p>
          <w:p w14:paraId="72EA1621" w14:textId="77777777" w:rsidR="00B01C99" w:rsidRPr="00A87B4B" w:rsidRDefault="00B01C99" w:rsidP="00B01C99">
            <w:pPr>
              <w:pStyle w:val="B2"/>
            </w:pPr>
            <w:r w:rsidRPr="00A87B4B">
              <w:t>-</w:t>
            </w:r>
            <w:r w:rsidRPr="00A87B4B">
              <w:tab/>
              <w:t xml:space="preserve">if </w:t>
            </w:r>
            <w:r w:rsidRPr="00A87B4B">
              <w:rPr>
                <w:i/>
              </w:rPr>
              <w:t>t-</w:t>
            </w:r>
            <w:proofErr w:type="spellStart"/>
            <w:r w:rsidRPr="00A87B4B">
              <w:rPr>
                <w:i/>
              </w:rPr>
              <w:t>PollRetransmit</w:t>
            </w:r>
            <w:proofErr w:type="spellEnd"/>
            <w:r w:rsidRPr="00A87B4B">
              <w:t xml:space="preserve"> is running:</w:t>
            </w:r>
          </w:p>
          <w:p w14:paraId="44B5CEDF" w14:textId="7933DDAF" w:rsidR="00B01C99" w:rsidRPr="00B01C99" w:rsidRDefault="00B01C99" w:rsidP="00B01C99">
            <w:pPr>
              <w:pStyle w:val="B3"/>
            </w:pPr>
            <w:r w:rsidRPr="00A87B4B">
              <w:t>-</w:t>
            </w:r>
            <w:r w:rsidRPr="00A87B4B">
              <w:tab/>
              <w:t>stop</w:t>
            </w:r>
            <w:r w:rsidRPr="00A87B4B">
              <w:rPr>
                <w:lang w:eastAsia="ko-KR"/>
              </w:rPr>
              <w:t xml:space="preserve"> and reset</w:t>
            </w:r>
            <w:r w:rsidRPr="00A87B4B">
              <w:t xml:space="preserve"> </w:t>
            </w:r>
            <w:r w:rsidRPr="00A87B4B">
              <w:rPr>
                <w:i/>
              </w:rPr>
              <w:t>t-</w:t>
            </w:r>
            <w:proofErr w:type="spellStart"/>
            <w:r w:rsidRPr="00A87B4B">
              <w:rPr>
                <w:i/>
              </w:rPr>
              <w:t>PollRetransmit</w:t>
            </w:r>
            <w:proofErr w:type="spellEnd"/>
            <w:r w:rsidRPr="00A87B4B">
              <w:t>.</w:t>
            </w:r>
          </w:p>
        </w:tc>
      </w:tr>
    </w:tbl>
    <w:p w14:paraId="6A082391" w14:textId="77777777" w:rsidR="00B01C99" w:rsidRDefault="00B01C99" w:rsidP="00B01C99">
      <w:pPr>
        <w:jc w:val="both"/>
        <w:rPr>
          <w:lang w:val="en-US"/>
        </w:rPr>
      </w:pPr>
    </w:p>
    <w:p w14:paraId="659ED9E6" w14:textId="75787B8E" w:rsidR="00B01C99" w:rsidRDefault="000759D7" w:rsidP="00B01C99">
      <w:pPr>
        <w:jc w:val="both"/>
        <w:rPr>
          <w:iCs/>
        </w:rPr>
      </w:pPr>
      <w:r>
        <w:rPr>
          <w:lang w:val="en-US"/>
        </w:rPr>
        <w:t>The reason why w</w:t>
      </w:r>
      <w:r w:rsidR="00B01C99">
        <w:rPr>
          <w:lang w:val="en-US"/>
        </w:rPr>
        <w:t xml:space="preserve">e keep the </w:t>
      </w:r>
      <w:r w:rsidR="00B01C99" w:rsidRPr="00B01C99">
        <w:rPr>
          <w:i/>
          <w:iCs/>
          <w:lang w:val="en-US"/>
        </w:rPr>
        <w:t>t-</w:t>
      </w:r>
      <w:proofErr w:type="spellStart"/>
      <w:r w:rsidR="00B01C99" w:rsidRPr="00B01C99">
        <w:rPr>
          <w:i/>
          <w:iCs/>
          <w:lang w:val="en-US"/>
        </w:rPr>
        <w:t>PollRetransmit</w:t>
      </w:r>
      <w:proofErr w:type="spellEnd"/>
      <w:r w:rsidR="00B01C99">
        <w:rPr>
          <w:lang w:val="en-US"/>
        </w:rPr>
        <w:t xml:space="preserve"> running </w:t>
      </w:r>
      <w:r>
        <w:rPr>
          <w:lang w:val="en-US"/>
        </w:rPr>
        <w:t xml:space="preserve">is </w:t>
      </w:r>
      <w:r w:rsidR="00B01C99">
        <w:rPr>
          <w:lang w:val="en-US"/>
        </w:rPr>
        <w:t xml:space="preserve">because the transmitter would like to continue the polling procedure </w:t>
      </w:r>
      <w:r w:rsidR="00F5137D">
        <w:rPr>
          <w:lang w:val="en-US"/>
        </w:rPr>
        <w:t xml:space="preserve">(i.e. to transmit the poll when it needs to), </w:t>
      </w:r>
      <w:r w:rsidR="00B01C99">
        <w:rPr>
          <w:lang w:val="en-US"/>
        </w:rPr>
        <w:t xml:space="preserve">until it knows </w:t>
      </w:r>
      <w:r w:rsidR="00876BEC">
        <w:rPr>
          <w:lang w:val="en-US"/>
        </w:rPr>
        <w:t xml:space="preserve">the status of </w:t>
      </w:r>
      <w:r w:rsidR="00B01C99">
        <w:rPr>
          <w:lang w:val="en-US"/>
        </w:rPr>
        <w:t xml:space="preserve">each of the RLC SDU with SN up to POLL_SN. And therefore, if the transmitter </w:t>
      </w:r>
      <w:r>
        <w:rPr>
          <w:lang w:val="en-US"/>
        </w:rPr>
        <w:t>obtains</w:t>
      </w:r>
      <w:r w:rsidR="00B01C99">
        <w:rPr>
          <w:lang w:val="en-US"/>
        </w:rPr>
        <w:t xml:space="preserve"> a status report that includes at least POLL_SN, the transmitter can stop and resets </w:t>
      </w:r>
      <w:r w:rsidR="00B01C99" w:rsidRPr="00A87B4B">
        <w:rPr>
          <w:i/>
        </w:rPr>
        <w:t>t-</w:t>
      </w:r>
      <w:proofErr w:type="spellStart"/>
      <w:r w:rsidR="00B01C99" w:rsidRPr="00A87B4B">
        <w:rPr>
          <w:i/>
        </w:rPr>
        <w:t>PollRetransmit</w:t>
      </w:r>
      <w:proofErr w:type="spellEnd"/>
      <w:r>
        <w:rPr>
          <w:iCs/>
        </w:rPr>
        <w:t xml:space="preserve">. The transmitter </w:t>
      </w:r>
      <w:r w:rsidR="00876BEC">
        <w:rPr>
          <w:iCs/>
        </w:rPr>
        <w:t>is now aware of</w:t>
      </w:r>
      <w:r w:rsidR="00B01C99">
        <w:rPr>
          <w:iCs/>
        </w:rPr>
        <w:t xml:space="preserve"> </w:t>
      </w:r>
      <w:r w:rsidR="0021703A">
        <w:rPr>
          <w:iCs/>
        </w:rPr>
        <w:t>th</w:t>
      </w:r>
      <w:r w:rsidR="00876BEC">
        <w:rPr>
          <w:iCs/>
        </w:rPr>
        <w:t>e status of</w:t>
      </w:r>
      <w:r w:rsidR="0021703A">
        <w:rPr>
          <w:iCs/>
        </w:rPr>
        <w:t xml:space="preserve"> </w:t>
      </w:r>
      <w:r w:rsidR="00B01C99">
        <w:rPr>
          <w:iCs/>
        </w:rPr>
        <w:t>each RLC SDU with SN up to POLL_SN based on such status report</w:t>
      </w:r>
      <w:r w:rsidR="000A0666">
        <w:rPr>
          <w:iCs/>
        </w:rPr>
        <w:t xml:space="preserve">, </w:t>
      </w:r>
      <w:r>
        <w:rPr>
          <w:iCs/>
        </w:rPr>
        <w:t xml:space="preserve">so </w:t>
      </w:r>
      <w:r w:rsidR="000A0666">
        <w:rPr>
          <w:iCs/>
        </w:rPr>
        <w:t>retransmission of the poll is no longer needed</w:t>
      </w:r>
      <w:r w:rsidR="00B01C99">
        <w:rPr>
          <w:iCs/>
        </w:rPr>
        <w:t xml:space="preserve">. </w:t>
      </w:r>
    </w:p>
    <w:p w14:paraId="3FC43CB0" w14:textId="4F26F1D1" w:rsidR="00BA569A" w:rsidRDefault="00B01C99" w:rsidP="00B01C99">
      <w:pPr>
        <w:jc w:val="both"/>
        <w:rPr>
          <w:lang w:val="en-US"/>
        </w:rPr>
      </w:pPr>
      <w:r>
        <w:rPr>
          <w:iCs/>
        </w:rPr>
        <w:t xml:space="preserve">When a packet is discarded </w:t>
      </w:r>
      <w:r w:rsidR="008C1ED3">
        <w:rPr>
          <w:iCs/>
        </w:rPr>
        <w:t>by the upper layers</w:t>
      </w:r>
      <w:r>
        <w:rPr>
          <w:iCs/>
        </w:rPr>
        <w:t xml:space="preserve">, </w:t>
      </w:r>
      <w:r w:rsidR="000759D7">
        <w:rPr>
          <w:iCs/>
        </w:rPr>
        <w:t xml:space="preserve">similarly </w:t>
      </w:r>
      <w:r>
        <w:rPr>
          <w:iCs/>
        </w:rPr>
        <w:t xml:space="preserve">the transmitter is no longer interested </w:t>
      </w:r>
      <w:r w:rsidR="000B5CB1">
        <w:rPr>
          <w:iCs/>
        </w:rPr>
        <w:t xml:space="preserve">about </w:t>
      </w:r>
      <w:r>
        <w:rPr>
          <w:iCs/>
        </w:rPr>
        <w:t xml:space="preserve">whether the receiver has successfully received the discarded packets or not, because no retransmission will be performed for their RLC SDUs regardless of their status. </w:t>
      </w:r>
      <w:r w:rsidR="0021703A">
        <w:rPr>
          <w:iCs/>
        </w:rPr>
        <w:t xml:space="preserve">Of course, the transmitter would still </w:t>
      </w:r>
      <w:r w:rsidR="000B5CB1">
        <w:rPr>
          <w:iCs/>
        </w:rPr>
        <w:t xml:space="preserve">need to </w:t>
      </w:r>
      <w:r w:rsidR="008177CD">
        <w:rPr>
          <w:iCs/>
        </w:rPr>
        <w:t xml:space="preserve">receive the </w:t>
      </w:r>
      <w:r w:rsidR="00D327B4">
        <w:rPr>
          <w:iCs/>
        </w:rPr>
        <w:t>status report</w:t>
      </w:r>
      <w:r w:rsidR="008177CD">
        <w:rPr>
          <w:iCs/>
        </w:rPr>
        <w:t xml:space="preserve"> from the </w:t>
      </w:r>
      <w:r w:rsidR="00D327B4">
        <w:rPr>
          <w:iCs/>
        </w:rPr>
        <w:t>receiver</w:t>
      </w:r>
      <w:r w:rsidR="0021703A">
        <w:rPr>
          <w:iCs/>
        </w:rPr>
        <w:t xml:space="preserve"> so it can advance the transmitting window, but the receiver will anyway provide such status report proactively when </w:t>
      </w:r>
      <w:r w:rsidR="000A0666">
        <w:rPr>
          <w:iCs/>
        </w:rPr>
        <w:t>it detects some</w:t>
      </w:r>
      <w:r w:rsidR="0021703A">
        <w:rPr>
          <w:iCs/>
        </w:rPr>
        <w:t xml:space="preserve"> packets are </w:t>
      </w:r>
      <w:r w:rsidR="000A0666">
        <w:rPr>
          <w:iCs/>
        </w:rPr>
        <w:t>already discarded</w:t>
      </w:r>
      <w:r w:rsidR="00876BEC">
        <w:rPr>
          <w:iCs/>
        </w:rPr>
        <w:t xml:space="preserve"> (based on</w:t>
      </w:r>
      <w:r w:rsidR="00ED7B8F">
        <w:rPr>
          <w:iCs/>
        </w:rPr>
        <w:t xml:space="preserve"> expiry of</w:t>
      </w:r>
      <w:r w:rsidR="00876BEC">
        <w:rPr>
          <w:iCs/>
        </w:rPr>
        <w:t xml:space="preserve"> </w:t>
      </w:r>
      <w:r w:rsidR="000A0666" w:rsidRPr="000A0666">
        <w:rPr>
          <w:i/>
        </w:rPr>
        <w:t>t-</w:t>
      </w:r>
      <w:proofErr w:type="spellStart"/>
      <w:r w:rsidR="000A0666" w:rsidRPr="000A0666">
        <w:rPr>
          <w:i/>
        </w:rPr>
        <w:t>RxDiscard</w:t>
      </w:r>
      <w:proofErr w:type="spellEnd"/>
      <w:r w:rsidR="00876BEC">
        <w:rPr>
          <w:iCs/>
        </w:rPr>
        <w:t>)</w:t>
      </w:r>
      <w:r w:rsidR="0021703A">
        <w:rPr>
          <w:iCs/>
        </w:rPr>
        <w:t xml:space="preserve">. </w:t>
      </w:r>
      <w:r w:rsidR="008177CD">
        <w:rPr>
          <w:iCs/>
        </w:rPr>
        <w:t>Thus, there is no need to retransmit the poll</w:t>
      </w:r>
      <w:r w:rsidR="000A0666">
        <w:rPr>
          <w:iCs/>
        </w:rPr>
        <w:t xml:space="preserve"> if all RLC SDUs with SN up to POLL_SN are either acknowledged or discarded</w:t>
      </w:r>
      <w:r w:rsidR="008177CD">
        <w:rPr>
          <w:iCs/>
        </w:rPr>
        <w:t>.</w:t>
      </w:r>
    </w:p>
    <w:p w14:paraId="1BB8243E" w14:textId="7FEF08E6" w:rsidR="008177CD" w:rsidRDefault="008177CD" w:rsidP="008177CD">
      <w:pPr>
        <w:jc w:val="both"/>
        <w:rPr>
          <w:b/>
          <w:bCs/>
          <w:color w:val="000000" w:themeColor="text1"/>
          <w:lang w:val="en-US"/>
        </w:rPr>
      </w:pPr>
      <w:r>
        <w:rPr>
          <w:b/>
          <w:bCs/>
          <w:color w:val="000000" w:themeColor="text1"/>
          <w:lang w:val="en-US"/>
        </w:rPr>
        <w:t xml:space="preserve">Observation </w:t>
      </w:r>
      <w:r w:rsidR="000759D7">
        <w:rPr>
          <w:b/>
          <w:bCs/>
          <w:color w:val="000000" w:themeColor="text1"/>
          <w:lang w:val="en-US"/>
        </w:rPr>
        <w:t>3</w:t>
      </w:r>
      <w:r>
        <w:rPr>
          <w:b/>
          <w:bCs/>
          <w:color w:val="000000" w:themeColor="text1"/>
          <w:lang w:val="en-US"/>
        </w:rPr>
        <w:t xml:space="preserve">: By following the legacy principle, there is no need to retransmit the poll if the TX already knows the status of RLC SDUs with SN up to POLL_SN (e.g. </w:t>
      </w:r>
      <w:r w:rsidR="00073424">
        <w:rPr>
          <w:b/>
          <w:bCs/>
          <w:color w:val="000000" w:themeColor="text1"/>
          <w:lang w:val="en-US"/>
        </w:rPr>
        <w:t xml:space="preserve">positively/negatively </w:t>
      </w:r>
      <w:r>
        <w:rPr>
          <w:b/>
          <w:bCs/>
          <w:color w:val="000000" w:themeColor="text1"/>
          <w:lang w:val="en-US"/>
        </w:rPr>
        <w:t>acknowledged or discarded)</w:t>
      </w:r>
    </w:p>
    <w:p w14:paraId="0632BA59" w14:textId="77777777" w:rsidR="000A0666" w:rsidRDefault="000A0666" w:rsidP="008177CD">
      <w:pPr>
        <w:jc w:val="both"/>
        <w:rPr>
          <w:b/>
          <w:bCs/>
          <w:color w:val="000000" w:themeColor="text1"/>
          <w:lang w:val="en-US"/>
        </w:rPr>
      </w:pPr>
    </w:p>
    <w:p w14:paraId="4A158AC4" w14:textId="344A2D69" w:rsidR="00BA569A" w:rsidRPr="000A0666" w:rsidRDefault="000A0666" w:rsidP="00B01C99">
      <w:pPr>
        <w:jc w:val="both"/>
        <w:rPr>
          <w:iCs/>
          <w:lang w:val="en-US"/>
        </w:rPr>
      </w:pPr>
      <w:r>
        <w:rPr>
          <w:lang w:val="en-US"/>
        </w:rPr>
        <w:t xml:space="preserve">Hence, we think </w:t>
      </w:r>
      <w:r w:rsidRPr="00B01C99">
        <w:rPr>
          <w:i/>
        </w:rPr>
        <w:t>t-</w:t>
      </w:r>
      <w:proofErr w:type="spellStart"/>
      <w:r w:rsidRPr="00B01C99">
        <w:rPr>
          <w:i/>
        </w:rPr>
        <w:t>PollRetransmit</w:t>
      </w:r>
      <w:proofErr w:type="spellEnd"/>
      <w:r>
        <w:rPr>
          <w:iCs/>
        </w:rPr>
        <w:t xml:space="preserve"> should be stopped if the status of RLC SDUs up to POLL_SN are confirmed.</w:t>
      </w:r>
      <w:r>
        <w:rPr>
          <w:iCs/>
          <w:lang w:val="en-US"/>
        </w:rPr>
        <w:t xml:space="preserve"> </w:t>
      </w:r>
      <w:r w:rsidR="008177CD">
        <w:rPr>
          <w:lang w:val="en-US"/>
        </w:rPr>
        <w:t xml:space="preserve">During RAN2 #130, some companies have argued that it is fine to keep the </w:t>
      </w:r>
      <w:r w:rsidR="008177CD" w:rsidRPr="008177CD">
        <w:rPr>
          <w:i/>
          <w:iCs/>
          <w:lang w:val="en-US"/>
        </w:rPr>
        <w:t>t-</w:t>
      </w:r>
      <w:proofErr w:type="spellStart"/>
      <w:r w:rsidR="008177CD" w:rsidRPr="008177CD">
        <w:rPr>
          <w:i/>
          <w:iCs/>
          <w:lang w:val="en-US"/>
        </w:rPr>
        <w:t>PollRetransmit</w:t>
      </w:r>
      <w:proofErr w:type="spellEnd"/>
      <w:r w:rsidR="008177CD" w:rsidRPr="008177CD">
        <w:rPr>
          <w:i/>
          <w:iCs/>
          <w:lang w:val="en-US"/>
        </w:rPr>
        <w:t xml:space="preserve"> </w:t>
      </w:r>
      <w:r w:rsidR="008177CD">
        <w:rPr>
          <w:lang w:val="en-US"/>
        </w:rPr>
        <w:t xml:space="preserve">running, even if the </w:t>
      </w:r>
      <w:r w:rsidR="00D327B4">
        <w:rPr>
          <w:lang w:val="en-US"/>
        </w:rPr>
        <w:t>transmitter</w:t>
      </w:r>
      <w:r w:rsidR="008177CD">
        <w:rPr>
          <w:lang w:val="en-US"/>
        </w:rPr>
        <w:t xml:space="preserve"> already knows the status of RLC SDUs up to POLL_SN.</w:t>
      </w:r>
      <w:r>
        <w:rPr>
          <w:lang w:val="en-US"/>
        </w:rPr>
        <w:t xml:space="preserve"> We would like to point out some </w:t>
      </w:r>
      <w:r w:rsidR="00ED7B8F">
        <w:rPr>
          <w:lang w:val="en-US"/>
        </w:rPr>
        <w:t xml:space="preserve">technical </w:t>
      </w:r>
      <w:r>
        <w:rPr>
          <w:lang w:val="en-US"/>
        </w:rPr>
        <w:t>problems</w:t>
      </w:r>
      <w:r w:rsidR="00BA569A">
        <w:rPr>
          <w:lang w:val="en-US"/>
        </w:rPr>
        <w:t xml:space="preserve"> if </w:t>
      </w:r>
      <w:r w:rsidR="00BA569A" w:rsidRPr="00BA569A">
        <w:rPr>
          <w:i/>
        </w:rPr>
        <w:t>t-</w:t>
      </w:r>
      <w:proofErr w:type="spellStart"/>
      <w:r w:rsidR="00BA569A" w:rsidRPr="00BA569A">
        <w:rPr>
          <w:i/>
        </w:rPr>
        <w:t>PollRetransmit</w:t>
      </w:r>
      <w:proofErr w:type="spellEnd"/>
      <w:r w:rsidR="00BA569A">
        <w:rPr>
          <w:iCs/>
        </w:rPr>
        <w:t xml:space="preserve"> continue</w:t>
      </w:r>
      <w:r w:rsidR="00D327B4">
        <w:rPr>
          <w:iCs/>
        </w:rPr>
        <w:t>s</w:t>
      </w:r>
      <w:r w:rsidR="00BA569A">
        <w:rPr>
          <w:iCs/>
        </w:rPr>
        <w:t xml:space="preserve"> to run</w:t>
      </w:r>
      <w:r w:rsidR="00BD3A5F">
        <w:rPr>
          <w:iCs/>
        </w:rPr>
        <w:t xml:space="preserve"> in such cases</w:t>
      </w:r>
      <w:r w:rsidR="00BA569A">
        <w:rPr>
          <w:iCs/>
        </w:rPr>
        <w:t>:</w:t>
      </w:r>
    </w:p>
    <w:p w14:paraId="720AA624" w14:textId="09B4DAF6" w:rsidR="00BA569A" w:rsidRPr="000B4B10" w:rsidRDefault="00BA569A" w:rsidP="000B4B10">
      <w:pPr>
        <w:pStyle w:val="ListParagraph"/>
        <w:numPr>
          <w:ilvl w:val="0"/>
          <w:numId w:val="104"/>
        </w:numPr>
        <w:jc w:val="both"/>
        <w:rPr>
          <w:lang w:val="en-US"/>
        </w:rPr>
      </w:pPr>
      <w:r>
        <w:rPr>
          <w:lang w:val="en-US"/>
        </w:rPr>
        <w:t>It may result in e</w:t>
      </w:r>
      <w:r w:rsidR="00B01C99" w:rsidRPr="00BA569A">
        <w:rPr>
          <w:lang w:val="en-US"/>
        </w:rPr>
        <w:t xml:space="preserve">xcessive polling </w:t>
      </w:r>
      <w:r>
        <w:rPr>
          <w:lang w:val="en-US"/>
        </w:rPr>
        <w:t>that leads to</w:t>
      </w:r>
      <w:r w:rsidR="00B01C99" w:rsidRPr="00BA569A">
        <w:rPr>
          <w:lang w:val="en-US"/>
        </w:rPr>
        <w:t xml:space="preserve"> some additional signaling overhead of unnecessary or pre-mature status reports</w:t>
      </w:r>
      <w:r w:rsidR="008C1ED3">
        <w:rPr>
          <w:lang w:val="en-US"/>
        </w:rPr>
        <w:t xml:space="preserve"> from the </w:t>
      </w:r>
      <w:r w:rsidR="000B4B10">
        <w:rPr>
          <w:lang w:val="en-US"/>
        </w:rPr>
        <w:t>receiver</w:t>
      </w:r>
      <w:r w:rsidR="008E5B34">
        <w:rPr>
          <w:lang w:val="en-US"/>
        </w:rPr>
        <w:t>,</w:t>
      </w:r>
      <w:r w:rsidR="000B4B10">
        <w:rPr>
          <w:lang w:val="en-US"/>
        </w:rPr>
        <w:t xml:space="preserve"> </w:t>
      </w:r>
      <w:r w:rsidR="008E5B34">
        <w:rPr>
          <w:lang w:val="en-US"/>
        </w:rPr>
        <w:t>which</w:t>
      </w:r>
      <w:r w:rsidR="000B4B10">
        <w:rPr>
          <w:lang w:val="en-US"/>
        </w:rPr>
        <w:t xml:space="preserve"> may </w:t>
      </w:r>
      <w:r w:rsidR="00876BEC" w:rsidRPr="00BA569A">
        <w:rPr>
          <w:lang w:val="en-US"/>
        </w:rPr>
        <w:t xml:space="preserve">further prevent the receiver from </w:t>
      </w:r>
      <w:r w:rsidR="008E5B34">
        <w:rPr>
          <w:lang w:val="en-US"/>
        </w:rPr>
        <w:t>providing</w:t>
      </w:r>
      <w:r w:rsidR="00876BEC" w:rsidRPr="00BA569A">
        <w:rPr>
          <w:lang w:val="en-US"/>
        </w:rPr>
        <w:t xml:space="preserve"> the </w:t>
      </w:r>
      <w:r w:rsidR="00877D12">
        <w:rPr>
          <w:lang w:val="en-US"/>
        </w:rPr>
        <w:t xml:space="preserve">more critical </w:t>
      </w:r>
      <w:r w:rsidR="00876BEC" w:rsidRPr="00BA569A">
        <w:rPr>
          <w:lang w:val="en-US"/>
        </w:rPr>
        <w:t xml:space="preserve">status report </w:t>
      </w:r>
      <w:r w:rsidR="00F532F2">
        <w:rPr>
          <w:lang w:val="en-US"/>
        </w:rPr>
        <w:t>(</w:t>
      </w:r>
      <w:r w:rsidR="00877D12">
        <w:rPr>
          <w:lang w:val="en-US"/>
        </w:rPr>
        <w:t>the one that is</w:t>
      </w:r>
      <w:r w:rsidR="00F532F2">
        <w:rPr>
          <w:lang w:val="en-US"/>
        </w:rPr>
        <w:t xml:space="preserve"> triggered by expiration of</w:t>
      </w:r>
      <w:r w:rsidR="00F532F2" w:rsidRPr="00F532F2">
        <w:rPr>
          <w:i/>
          <w:iCs/>
          <w:lang w:val="en-US"/>
        </w:rPr>
        <w:t xml:space="preserve"> t-</w:t>
      </w:r>
      <w:proofErr w:type="spellStart"/>
      <w:proofErr w:type="gramStart"/>
      <w:r w:rsidR="00F532F2" w:rsidRPr="00F532F2">
        <w:rPr>
          <w:i/>
          <w:iCs/>
          <w:lang w:val="en-US"/>
        </w:rPr>
        <w:t>RxDiscard</w:t>
      </w:r>
      <w:proofErr w:type="spellEnd"/>
      <w:r w:rsidR="00F532F2" w:rsidRPr="00F532F2">
        <w:rPr>
          <w:i/>
          <w:iCs/>
          <w:lang w:val="en-US"/>
        </w:rPr>
        <w:t xml:space="preserve"> </w:t>
      </w:r>
      <w:r w:rsidR="00F532F2" w:rsidRPr="00F532F2">
        <w:rPr>
          <w:lang w:val="en-US"/>
        </w:rPr>
        <w:t>)</w:t>
      </w:r>
      <w:proofErr w:type="gramEnd"/>
      <w:r w:rsidR="00F532F2" w:rsidRPr="00F532F2">
        <w:rPr>
          <w:lang w:val="en-US"/>
        </w:rPr>
        <w:t xml:space="preserve"> </w:t>
      </w:r>
      <w:r w:rsidR="00876BEC" w:rsidRPr="00BA569A">
        <w:rPr>
          <w:lang w:val="en-US"/>
        </w:rPr>
        <w:t>quickly</w:t>
      </w:r>
      <w:r w:rsidR="000A0666">
        <w:rPr>
          <w:lang w:val="en-US"/>
        </w:rPr>
        <w:t xml:space="preserve"> due to </w:t>
      </w:r>
      <w:r w:rsidR="000A0666" w:rsidRPr="00BA569A">
        <w:rPr>
          <w:i/>
        </w:rPr>
        <w:t>t-</w:t>
      </w:r>
      <w:proofErr w:type="spellStart"/>
      <w:r w:rsidR="000A0666" w:rsidRPr="00BA569A">
        <w:rPr>
          <w:i/>
        </w:rPr>
        <w:t>StatusProhibit</w:t>
      </w:r>
      <w:proofErr w:type="spellEnd"/>
      <w:r w:rsidR="000A0666">
        <w:rPr>
          <w:lang w:val="en-US"/>
        </w:rPr>
        <w:t xml:space="preserve">. </w:t>
      </w:r>
      <w:r w:rsidR="00D327B4">
        <w:rPr>
          <w:lang w:val="en-US"/>
        </w:rPr>
        <w:t>More specifically</w:t>
      </w:r>
      <w:r w:rsidR="000A0666">
        <w:rPr>
          <w:lang w:val="en-US"/>
        </w:rPr>
        <w:t xml:space="preserve">, </w:t>
      </w:r>
      <w:r w:rsidR="000B4B10">
        <w:rPr>
          <w:lang w:val="en-US"/>
        </w:rPr>
        <w:t xml:space="preserve">if the poll is retransmitted </w:t>
      </w:r>
      <w:r w:rsidR="000B4B10">
        <w:rPr>
          <w:iCs/>
        </w:rPr>
        <w:t xml:space="preserve">upon expiry of </w:t>
      </w:r>
      <w:r w:rsidR="000B4B10" w:rsidRPr="000B4B10">
        <w:rPr>
          <w:i/>
        </w:rPr>
        <w:t>t-</w:t>
      </w:r>
      <w:proofErr w:type="spellStart"/>
      <w:r w:rsidR="000B4B10" w:rsidRPr="000B4B10">
        <w:rPr>
          <w:i/>
        </w:rPr>
        <w:t>PollRetransmit</w:t>
      </w:r>
      <w:proofErr w:type="spellEnd"/>
      <w:r w:rsidR="000B4B10">
        <w:rPr>
          <w:iCs/>
        </w:rPr>
        <w:t xml:space="preserve">, the receiver may be forced to send a status report (and start </w:t>
      </w:r>
      <w:r w:rsidR="000B4B10" w:rsidRPr="00BA569A">
        <w:rPr>
          <w:i/>
        </w:rPr>
        <w:t>t-</w:t>
      </w:r>
      <w:proofErr w:type="spellStart"/>
      <w:proofErr w:type="gramStart"/>
      <w:r w:rsidR="000B4B10" w:rsidRPr="00BA569A">
        <w:rPr>
          <w:i/>
        </w:rPr>
        <w:t>StatusProhibit</w:t>
      </w:r>
      <w:proofErr w:type="spellEnd"/>
      <w:r w:rsidR="000B4B10">
        <w:rPr>
          <w:iCs/>
        </w:rPr>
        <w:t xml:space="preserve"> )</w:t>
      </w:r>
      <w:proofErr w:type="gramEnd"/>
      <w:r w:rsidR="000B4B10">
        <w:rPr>
          <w:iCs/>
        </w:rPr>
        <w:t xml:space="preserve"> by this poll before detecting that some RLC SDUs have been discarded. When the receiver is finally ready to send a status report triggered by detection of discarding</w:t>
      </w:r>
      <w:r w:rsidR="008E5B34">
        <w:rPr>
          <w:iCs/>
        </w:rPr>
        <w:t xml:space="preserve"> upon </w:t>
      </w:r>
      <w:r w:rsidR="008E5B34" w:rsidRPr="00F532F2">
        <w:rPr>
          <w:i/>
          <w:iCs/>
          <w:lang w:val="en-US"/>
        </w:rPr>
        <w:t>t-</w:t>
      </w:r>
      <w:proofErr w:type="spellStart"/>
      <w:r w:rsidR="008E5B34" w:rsidRPr="00F532F2">
        <w:rPr>
          <w:i/>
          <w:iCs/>
          <w:lang w:val="en-US"/>
        </w:rPr>
        <w:t>RxDiscard</w:t>
      </w:r>
      <w:proofErr w:type="spellEnd"/>
      <w:r w:rsidR="008E5B34">
        <w:rPr>
          <w:lang w:val="en-US"/>
        </w:rPr>
        <w:t xml:space="preserve"> expiry</w:t>
      </w:r>
      <w:r w:rsidR="000B4B10">
        <w:rPr>
          <w:iCs/>
        </w:rPr>
        <w:t xml:space="preserve">, it may not </w:t>
      </w:r>
      <w:r w:rsidR="008E5B34">
        <w:rPr>
          <w:iCs/>
        </w:rPr>
        <w:t xml:space="preserve">be able to </w:t>
      </w:r>
      <w:r w:rsidR="000B4B10">
        <w:rPr>
          <w:iCs/>
        </w:rPr>
        <w:t xml:space="preserve">send it if the </w:t>
      </w:r>
      <w:r w:rsidR="000B4B10" w:rsidRPr="00BA569A">
        <w:rPr>
          <w:i/>
        </w:rPr>
        <w:t>t-</w:t>
      </w:r>
      <w:proofErr w:type="spellStart"/>
      <w:r w:rsidR="000B4B10" w:rsidRPr="00BA569A">
        <w:rPr>
          <w:i/>
        </w:rPr>
        <w:t>StatusProhibit</w:t>
      </w:r>
      <w:proofErr w:type="spellEnd"/>
      <w:r w:rsidR="000B4B10">
        <w:rPr>
          <w:iCs/>
        </w:rPr>
        <w:t xml:space="preserve"> started earlier is still running. Obviously, the </w:t>
      </w:r>
      <w:r w:rsidR="00D327B4" w:rsidRPr="000B4B10">
        <w:rPr>
          <w:iCs/>
        </w:rPr>
        <w:t>transmitting window advancement</w:t>
      </w:r>
      <w:r w:rsidR="000B4B10">
        <w:rPr>
          <w:iCs/>
        </w:rPr>
        <w:t xml:space="preserve"> would be further delayed in this case</w:t>
      </w:r>
      <w:r w:rsidR="008E5B34">
        <w:rPr>
          <w:iCs/>
        </w:rPr>
        <w:t>, due to interference caused by unnecessary polling</w:t>
      </w:r>
      <w:r w:rsidR="00876BEC" w:rsidRPr="000B4B10">
        <w:rPr>
          <w:iCs/>
        </w:rPr>
        <w:t>.</w:t>
      </w:r>
    </w:p>
    <w:p w14:paraId="34A7A714" w14:textId="77777777" w:rsidR="00787A99" w:rsidRPr="00BA569A" w:rsidRDefault="00787A99" w:rsidP="00787A99">
      <w:pPr>
        <w:pStyle w:val="ListParagraph"/>
        <w:jc w:val="both"/>
        <w:rPr>
          <w:lang w:val="en-US"/>
        </w:rPr>
      </w:pPr>
    </w:p>
    <w:p w14:paraId="5EEFA3FC" w14:textId="76640DD2" w:rsidR="00787A99" w:rsidRPr="00073424" w:rsidRDefault="000A0666" w:rsidP="00787A99">
      <w:pPr>
        <w:pStyle w:val="ListParagraph"/>
        <w:numPr>
          <w:ilvl w:val="0"/>
          <w:numId w:val="104"/>
        </w:numPr>
        <w:jc w:val="both"/>
        <w:rPr>
          <w:lang w:val="en-US"/>
        </w:rPr>
      </w:pPr>
      <w:r w:rsidRPr="00073424">
        <w:rPr>
          <w:iCs/>
        </w:rPr>
        <w:lastRenderedPageBreak/>
        <w:t xml:space="preserve">From implementation perspective, </w:t>
      </w:r>
      <w:r w:rsidR="0078230A" w:rsidRPr="00073424">
        <w:rPr>
          <w:iCs/>
        </w:rPr>
        <w:t xml:space="preserve">a </w:t>
      </w:r>
      <w:r w:rsidR="00787A99" w:rsidRPr="00073424">
        <w:rPr>
          <w:iCs/>
        </w:rPr>
        <w:t xml:space="preserve">timer expiry </w:t>
      </w:r>
      <w:r w:rsidR="00B94E30" w:rsidRPr="00073424">
        <w:rPr>
          <w:iCs/>
        </w:rPr>
        <w:t>and its associate</w:t>
      </w:r>
      <w:r w:rsidR="00ED64C6" w:rsidRPr="00073424">
        <w:rPr>
          <w:iCs/>
        </w:rPr>
        <w:t>d</w:t>
      </w:r>
      <w:r w:rsidR="00B94E30" w:rsidRPr="00073424">
        <w:rPr>
          <w:iCs/>
        </w:rPr>
        <w:t xml:space="preserve"> </w:t>
      </w:r>
      <w:r w:rsidR="0015483D" w:rsidRPr="00073424">
        <w:rPr>
          <w:iCs/>
        </w:rPr>
        <w:t xml:space="preserve">system routines </w:t>
      </w:r>
      <w:r w:rsidR="00A641A2" w:rsidRPr="00073424">
        <w:rPr>
          <w:iCs/>
        </w:rPr>
        <w:t xml:space="preserve">consume </w:t>
      </w:r>
      <w:r w:rsidR="00787A99" w:rsidRPr="00073424">
        <w:rPr>
          <w:iCs/>
        </w:rPr>
        <w:t xml:space="preserve">CPU </w:t>
      </w:r>
      <w:r w:rsidR="00A641A2" w:rsidRPr="00073424">
        <w:rPr>
          <w:iCs/>
        </w:rPr>
        <w:t>resources</w:t>
      </w:r>
      <w:r w:rsidR="00787A99" w:rsidRPr="00073424">
        <w:rPr>
          <w:iCs/>
        </w:rPr>
        <w:t>,</w:t>
      </w:r>
      <w:r w:rsidR="00ED64C6" w:rsidRPr="00073424">
        <w:rPr>
          <w:iCs/>
        </w:rPr>
        <w:t xml:space="preserve"> </w:t>
      </w:r>
      <w:r w:rsidR="007E7004" w:rsidRPr="00073424">
        <w:rPr>
          <w:iCs/>
        </w:rPr>
        <w:t>for example</w:t>
      </w:r>
      <w:r w:rsidR="0078230A" w:rsidRPr="00073424">
        <w:rPr>
          <w:iCs/>
        </w:rPr>
        <w:t xml:space="preserve"> (depending on the </w:t>
      </w:r>
      <w:r w:rsidR="0050148E" w:rsidRPr="00073424">
        <w:rPr>
          <w:iCs/>
        </w:rPr>
        <w:t xml:space="preserve">actual </w:t>
      </w:r>
      <w:r w:rsidR="0078230A" w:rsidRPr="00073424">
        <w:rPr>
          <w:iCs/>
        </w:rPr>
        <w:t xml:space="preserve">timer management scheme), </w:t>
      </w:r>
      <w:r w:rsidR="007E7004" w:rsidRPr="00073424">
        <w:rPr>
          <w:iCs/>
        </w:rPr>
        <w:t xml:space="preserve">due to </w:t>
      </w:r>
      <w:r w:rsidR="0050148E" w:rsidRPr="00073424">
        <w:rPr>
          <w:iCs/>
        </w:rPr>
        <w:t xml:space="preserve">additional </w:t>
      </w:r>
      <w:r w:rsidR="007E7004" w:rsidRPr="00073424">
        <w:rPr>
          <w:iCs/>
        </w:rPr>
        <w:t xml:space="preserve">event handling in </w:t>
      </w:r>
      <w:r w:rsidR="0078230A" w:rsidRPr="00073424">
        <w:rPr>
          <w:iCs/>
        </w:rPr>
        <w:t xml:space="preserve">the </w:t>
      </w:r>
      <w:r w:rsidR="007E7004" w:rsidRPr="00073424">
        <w:rPr>
          <w:iCs/>
        </w:rPr>
        <w:t>operating system</w:t>
      </w:r>
      <w:r w:rsidR="0015483D" w:rsidRPr="00073424">
        <w:rPr>
          <w:iCs/>
        </w:rPr>
        <w:t xml:space="preserve">, </w:t>
      </w:r>
      <w:r w:rsidR="0050148E" w:rsidRPr="00073424">
        <w:rPr>
          <w:iCs/>
        </w:rPr>
        <w:t xml:space="preserve">additional </w:t>
      </w:r>
      <w:r w:rsidR="007E7004" w:rsidRPr="00073424">
        <w:rPr>
          <w:iCs/>
        </w:rPr>
        <w:t xml:space="preserve">task </w:t>
      </w:r>
      <w:r w:rsidR="0078230A" w:rsidRPr="00073424">
        <w:rPr>
          <w:iCs/>
        </w:rPr>
        <w:t xml:space="preserve">context </w:t>
      </w:r>
      <w:r w:rsidR="007E7004" w:rsidRPr="00073424">
        <w:rPr>
          <w:iCs/>
        </w:rPr>
        <w:t xml:space="preserve">switches, </w:t>
      </w:r>
      <w:r w:rsidR="0015483D" w:rsidRPr="00073424">
        <w:rPr>
          <w:iCs/>
        </w:rPr>
        <w:t>or even timer interrupts</w:t>
      </w:r>
      <w:r w:rsidR="0050148E" w:rsidRPr="00073424">
        <w:rPr>
          <w:iCs/>
        </w:rPr>
        <w:t xml:space="preserve">, </w:t>
      </w:r>
      <w:r w:rsidR="0015483D" w:rsidRPr="00073424">
        <w:rPr>
          <w:iCs/>
        </w:rPr>
        <w:t xml:space="preserve">which account </w:t>
      </w:r>
      <w:r w:rsidR="0050148E" w:rsidRPr="00073424">
        <w:rPr>
          <w:iCs/>
        </w:rPr>
        <w:t xml:space="preserve">to </w:t>
      </w:r>
      <w:r w:rsidR="007E7004" w:rsidRPr="00073424">
        <w:rPr>
          <w:iCs/>
        </w:rPr>
        <w:t>UE power consumption</w:t>
      </w:r>
      <w:r w:rsidR="00787A99" w:rsidRPr="00073424">
        <w:rPr>
          <w:iCs/>
        </w:rPr>
        <w:t xml:space="preserve">. In the cases of concern, the UE already knows that the poll retransmission is not needed (because of the status of all RLC SDUs up to POLL_SN are confirmed), expiry of </w:t>
      </w:r>
      <w:r w:rsidR="00787A99" w:rsidRPr="00073424">
        <w:rPr>
          <w:i/>
        </w:rPr>
        <w:t>t-</w:t>
      </w:r>
      <w:proofErr w:type="spellStart"/>
      <w:r w:rsidR="00787A99" w:rsidRPr="00073424">
        <w:rPr>
          <w:i/>
        </w:rPr>
        <w:t>PollRetransmit</w:t>
      </w:r>
      <w:proofErr w:type="spellEnd"/>
      <w:r w:rsidR="00787A99" w:rsidRPr="00073424">
        <w:rPr>
          <w:i/>
        </w:rPr>
        <w:t xml:space="preserve"> </w:t>
      </w:r>
      <w:r w:rsidR="00787A99" w:rsidRPr="00073424">
        <w:rPr>
          <w:iCs/>
        </w:rPr>
        <w:t xml:space="preserve">would only cause some unnecessary </w:t>
      </w:r>
      <w:r w:rsidR="00F37E98" w:rsidRPr="00073424">
        <w:rPr>
          <w:iCs/>
        </w:rPr>
        <w:t>interrupt that can impact</w:t>
      </w:r>
      <w:r w:rsidR="00787A99" w:rsidRPr="00073424">
        <w:rPr>
          <w:iCs/>
        </w:rPr>
        <w:t xml:space="preserve"> the</w:t>
      </w:r>
      <w:r w:rsidR="00F37E98" w:rsidRPr="00073424">
        <w:rPr>
          <w:iCs/>
        </w:rPr>
        <w:t xml:space="preserve"> operation</w:t>
      </w:r>
      <w:r w:rsidR="00787A99" w:rsidRPr="00073424">
        <w:rPr>
          <w:iCs/>
        </w:rPr>
        <w:t>, as some of the other tasks may have to be pre-empted by the CPU</w:t>
      </w:r>
      <w:r w:rsidR="00F37E98" w:rsidRPr="00073424">
        <w:rPr>
          <w:iCs/>
        </w:rPr>
        <w:t xml:space="preserve"> due to such interrupt</w:t>
      </w:r>
      <w:r w:rsidR="00787A99" w:rsidRPr="00073424">
        <w:rPr>
          <w:iCs/>
        </w:rPr>
        <w:t>.</w:t>
      </w:r>
    </w:p>
    <w:p w14:paraId="5DE548F8" w14:textId="6CB84F6D" w:rsidR="00F37E98" w:rsidRDefault="004C14B2" w:rsidP="004C14B2">
      <w:pPr>
        <w:jc w:val="both"/>
        <w:rPr>
          <w:b/>
          <w:bCs/>
          <w:color w:val="000000" w:themeColor="text1"/>
          <w:lang w:val="en-US"/>
        </w:rPr>
      </w:pPr>
      <w:r w:rsidRPr="004C14B2">
        <w:rPr>
          <w:b/>
          <w:bCs/>
          <w:color w:val="000000" w:themeColor="text1"/>
          <w:lang w:val="en-US"/>
        </w:rPr>
        <w:t xml:space="preserve">Observation </w:t>
      </w:r>
      <w:r w:rsidR="000759D7">
        <w:rPr>
          <w:b/>
          <w:bCs/>
          <w:color w:val="000000" w:themeColor="text1"/>
          <w:lang w:val="en-US"/>
        </w:rPr>
        <w:t>4</w:t>
      </w:r>
      <w:r w:rsidRPr="004C14B2">
        <w:rPr>
          <w:b/>
          <w:bCs/>
          <w:color w:val="000000" w:themeColor="text1"/>
          <w:lang w:val="en-US"/>
        </w:rPr>
        <w:t xml:space="preserve">: </w:t>
      </w:r>
      <w:r w:rsidR="00F37E98">
        <w:rPr>
          <w:b/>
          <w:bCs/>
          <w:color w:val="000000" w:themeColor="text1"/>
          <w:lang w:val="en-US"/>
        </w:rPr>
        <w:t xml:space="preserve">If the </w:t>
      </w:r>
      <w:r w:rsidR="00F37E98" w:rsidRPr="00F37E98">
        <w:rPr>
          <w:b/>
          <w:bCs/>
          <w:i/>
          <w:iCs/>
          <w:color w:val="000000" w:themeColor="text1"/>
          <w:lang w:val="en-US"/>
        </w:rPr>
        <w:t>t-</w:t>
      </w:r>
      <w:proofErr w:type="spellStart"/>
      <w:r w:rsidR="00F37E98" w:rsidRPr="00F37E98">
        <w:rPr>
          <w:b/>
          <w:bCs/>
          <w:i/>
          <w:iCs/>
          <w:color w:val="000000" w:themeColor="text1"/>
          <w:lang w:val="en-US"/>
        </w:rPr>
        <w:t>PollRetransmit</w:t>
      </w:r>
      <w:proofErr w:type="spellEnd"/>
      <w:r w:rsidR="00F37E98">
        <w:rPr>
          <w:b/>
          <w:bCs/>
          <w:color w:val="000000" w:themeColor="text1"/>
          <w:lang w:val="en-US"/>
        </w:rPr>
        <w:t xml:space="preserve"> continues to run when all the RLC SDUs up to POLL_SN are either acknowledged or discarded by PDCP, potentially there are some </w:t>
      </w:r>
      <w:r w:rsidR="000B4B10">
        <w:rPr>
          <w:b/>
          <w:bCs/>
          <w:color w:val="000000" w:themeColor="text1"/>
          <w:lang w:val="en-US"/>
        </w:rPr>
        <w:t>drawbacks</w:t>
      </w:r>
      <w:r w:rsidR="00F37E98">
        <w:rPr>
          <w:b/>
          <w:bCs/>
          <w:color w:val="000000" w:themeColor="text1"/>
          <w:lang w:val="en-US"/>
        </w:rPr>
        <w:t>:</w:t>
      </w:r>
    </w:p>
    <w:p w14:paraId="791EB65B" w14:textId="32023FCB" w:rsidR="00F37E98" w:rsidRDefault="00F37E98" w:rsidP="00F37E98">
      <w:pPr>
        <w:pStyle w:val="ListParagraph"/>
        <w:numPr>
          <w:ilvl w:val="0"/>
          <w:numId w:val="106"/>
        </w:numPr>
        <w:jc w:val="both"/>
        <w:rPr>
          <w:b/>
          <w:bCs/>
          <w:color w:val="000000" w:themeColor="text1"/>
          <w:lang w:val="en-US"/>
        </w:rPr>
      </w:pPr>
      <w:r>
        <w:rPr>
          <w:b/>
          <w:bCs/>
          <w:color w:val="000000" w:themeColor="text1"/>
          <w:lang w:val="en-US"/>
        </w:rPr>
        <w:t>Additional latency for the status report to advance the TX window, and</w:t>
      </w:r>
    </w:p>
    <w:p w14:paraId="4FA57F19" w14:textId="5F88FA41" w:rsidR="00F37E98" w:rsidRPr="00F37E98" w:rsidRDefault="00F37E98" w:rsidP="00F37E98">
      <w:pPr>
        <w:pStyle w:val="ListParagraph"/>
        <w:numPr>
          <w:ilvl w:val="0"/>
          <w:numId w:val="106"/>
        </w:numPr>
        <w:jc w:val="both"/>
        <w:rPr>
          <w:b/>
          <w:bCs/>
          <w:color w:val="000000" w:themeColor="text1"/>
          <w:lang w:val="en-US"/>
        </w:rPr>
      </w:pPr>
      <w:r>
        <w:rPr>
          <w:b/>
          <w:bCs/>
          <w:color w:val="000000" w:themeColor="text1"/>
          <w:lang w:val="en-US"/>
        </w:rPr>
        <w:t>Unnecessary interruption of UE processing due to timer expiry</w:t>
      </w:r>
    </w:p>
    <w:p w14:paraId="45C21760" w14:textId="77777777" w:rsidR="00F37E98" w:rsidRDefault="00F37E98" w:rsidP="004C14B2">
      <w:pPr>
        <w:jc w:val="both"/>
        <w:rPr>
          <w:b/>
          <w:bCs/>
          <w:color w:val="000000" w:themeColor="text1"/>
          <w:lang w:val="en-US"/>
        </w:rPr>
      </w:pPr>
    </w:p>
    <w:p w14:paraId="39E3A72D" w14:textId="0205EC16" w:rsidR="00F37E98" w:rsidRPr="00073424" w:rsidRDefault="00F37E98" w:rsidP="004C14B2">
      <w:pPr>
        <w:jc w:val="both"/>
        <w:rPr>
          <w:iCs/>
          <w:lang w:val="en-US"/>
        </w:rPr>
      </w:pPr>
      <w:r>
        <w:rPr>
          <w:iCs/>
        </w:rPr>
        <w:t xml:space="preserve">With this in mind, </w:t>
      </w:r>
      <w:r w:rsidR="00073424">
        <w:rPr>
          <w:iCs/>
        </w:rPr>
        <w:t>we do not see any reason to keep the timer running</w:t>
      </w:r>
      <w:r w:rsidR="00D327B4">
        <w:rPr>
          <w:iCs/>
        </w:rPr>
        <w:t xml:space="preserve"> and to retransmit the poll</w:t>
      </w:r>
      <w:r w:rsidR="00073424">
        <w:rPr>
          <w:iCs/>
        </w:rPr>
        <w:t>, as it does not bring any benefit, and instead it may cause some unnecessary impacts that can degrade system performance. Thus, in our views,</w:t>
      </w:r>
      <w:r>
        <w:rPr>
          <w:iCs/>
        </w:rPr>
        <w:t xml:space="preserve"> the open issue RLC-11 can be resolved by simply allowing the UE to stop a running </w:t>
      </w:r>
      <w:r w:rsidRPr="00F37E98">
        <w:rPr>
          <w:i/>
        </w:rPr>
        <w:t>t-</w:t>
      </w:r>
      <w:proofErr w:type="spellStart"/>
      <w:r w:rsidRPr="00F37E98">
        <w:rPr>
          <w:i/>
        </w:rPr>
        <w:t>PollRetransmit</w:t>
      </w:r>
      <w:proofErr w:type="spellEnd"/>
      <w:r w:rsidRPr="00F37E98">
        <w:rPr>
          <w:i/>
        </w:rPr>
        <w:t xml:space="preserve"> </w:t>
      </w:r>
      <w:r>
        <w:rPr>
          <w:iCs/>
        </w:rPr>
        <w:t xml:space="preserve">when it knows all RLC SDUs up to POLL_SN are either acknowledged or discarded. </w:t>
      </w:r>
      <w:r w:rsidR="00073424">
        <w:rPr>
          <w:iCs/>
        </w:rPr>
        <w:t>By doing so</w:t>
      </w:r>
      <w:r>
        <w:rPr>
          <w:iCs/>
        </w:rPr>
        <w:t xml:space="preserve">, the concerned situation of </w:t>
      </w:r>
      <w:r w:rsidR="00073424">
        <w:rPr>
          <w:iCs/>
        </w:rPr>
        <w:t xml:space="preserve">RLC-11 - </w:t>
      </w:r>
      <w:r>
        <w:rPr>
          <w:iCs/>
        </w:rPr>
        <w:t xml:space="preserve">“No SDU to retransmit the poll” </w:t>
      </w:r>
      <w:r w:rsidR="00073424">
        <w:rPr>
          <w:iCs/>
        </w:rPr>
        <w:t>can be prevented and will not happen</w:t>
      </w:r>
      <w:r>
        <w:rPr>
          <w:iCs/>
        </w:rPr>
        <w:t>.</w:t>
      </w:r>
    </w:p>
    <w:p w14:paraId="2F3BCF21" w14:textId="79C63F78" w:rsidR="00B01C99" w:rsidRDefault="00B01C99" w:rsidP="00B01C99">
      <w:pPr>
        <w:jc w:val="both"/>
        <w:rPr>
          <w:b/>
          <w:bCs/>
          <w:color w:val="000000" w:themeColor="text1"/>
          <w:lang w:val="en-US"/>
        </w:rPr>
      </w:pPr>
      <w:r>
        <w:rPr>
          <w:b/>
          <w:bCs/>
          <w:color w:val="000000" w:themeColor="text1"/>
          <w:lang w:val="en-US"/>
        </w:rPr>
        <w:t xml:space="preserve">Proposal </w:t>
      </w:r>
      <w:r w:rsidR="00F532F2">
        <w:rPr>
          <w:b/>
          <w:bCs/>
          <w:color w:val="000000" w:themeColor="text1"/>
          <w:lang w:val="en-US"/>
        </w:rPr>
        <w:t>1</w:t>
      </w:r>
      <w:r>
        <w:rPr>
          <w:b/>
          <w:bCs/>
          <w:color w:val="000000" w:themeColor="text1"/>
          <w:lang w:val="en-US"/>
        </w:rPr>
        <w:t xml:space="preserve">: </w:t>
      </w:r>
      <w:r w:rsidR="00F37E98">
        <w:rPr>
          <w:b/>
          <w:bCs/>
          <w:color w:val="000000" w:themeColor="text1"/>
          <w:lang w:val="en-US"/>
        </w:rPr>
        <w:t xml:space="preserve">(RLC-11) </w:t>
      </w:r>
      <w:r w:rsidR="000D6A32">
        <w:rPr>
          <w:b/>
          <w:bCs/>
          <w:color w:val="000000" w:themeColor="text1"/>
          <w:lang w:val="en-US"/>
        </w:rPr>
        <w:t>W</w:t>
      </w:r>
      <w:r>
        <w:rPr>
          <w:b/>
          <w:bCs/>
          <w:color w:val="000000" w:themeColor="text1"/>
          <w:lang w:val="en-US"/>
        </w:rPr>
        <w:t xml:space="preserve">hen all RLC SDUs with SNs </w:t>
      </w:r>
      <w:r w:rsidR="00F37E98">
        <w:rPr>
          <w:b/>
          <w:bCs/>
          <w:color w:val="000000" w:themeColor="text1"/>
          <w:lang w:val="en-US"/>
        </w:rPr>
        <w:t>up to</w:t>
      </w:r>
      <w:r>
        <w:rPr>
          <w:b/>
          <w:bCs/>
          <w:color w:val="000000" w:themeColor="text1"/>
          <w:lang w:val="en-US"/>
        </w:rPr>
        <w:t xml:space="preserve"> POLL_SN are </w:t>
      </w:r>
      <w:r w:rsidR="00E76F2A">
        <w:rPr>
          <w:b/>
          <w:bCs/>
          <w:color w:val="000000" w:themeColor="text1"/>
          <w:lang w:val="en-US"/>
        </w:rPr>
        <w:t xml:space="preserve">already positively/negatively acknowledged or </w:t>
      </w:r>
      <w:r w:rsidR="000D6A32">
        <w:rPr>
          <w:b/>
          <w:bCs/>
          <w:color w:val="000000" w:themeColor="text1"/>
          <w:lang w:val="en-US"/>
        </w:rPr>
        <w:t xml:space="preserve">discarded by PDCP, the transmitter should stop </w:t>
      </w:r>
      <w:r w:rsidR="00E8015E">
        <w:rPr>
          <w:b/>
          <w:bCs/>
          <w:color w:val="000000" w:themeColor="text1"/>
          <w:lang w:val="en-US"/>
        </w:rPr>
        <w:t xml:space="preserve">and reset </w:t>
      </w:r>
      <w:r w:rsidR="000D6A32">
        <w:rPr>
          <w:b/>
          <w:bCs/>
          <w:color w:val="000000" w:themeColor="text1"/>
          <w:lang w:val="en-US"/>
        </w:rPr>
        <w:t xml:space="preserve">the running </w:t>
      </w:r>
      <w:r w:rsidR="000D6A32" w:rsidRPr="00B01C99">
        <w:rPr>
          <w:b/>
          <w:bCs/>
          <w:i/>
          <w:iCs/>
          <w:color w:val="000000" w:themeColor="text1"/>
          <w:lang w:val="en-US"/>
        </w:rPr>
        <w:t>t-</w:t>
      </w:r>
      <w:proofErr w:type="spellStart"/>
      <w:r w:rsidR="000D6A32" w:rsidRPr="00B01C99">
        <w:rPr>
          <w:b/>
          <w:bCs/>
          <w:i/>
          <w:iCs/>
          <w:color w:val="000000" w:themeColor="text1"/>
          <w:lang w:val="en-US"/>
        </w:rPr>
        <w:t>PollRetransmit</w:t>
      </w:r>
      <w:proofErr w:type="spellEnd"/>
      <w:r>
        <w:rPr>
          <w:b/>
          <w:bCs/>
          <w:color w:val="000000" w:themeColor="text1"/>
          <w:lang w:val="en-US"/>
        </w:rPr>
        <w:t>.</w:t>
      </w:r>
    </w:p>
    <w:p w14:paraId="14CBE563" w14:textId="2485F790" w:rsidR="00C32B57" w:rsidRDefault="00C32B57" w:rsidP="003A5414">
      <w:pPr>
        <w:jc w:val="both"/>
        <w:rPr>
          <w:iCs/>
          <w:lang w:val="en-US"/>
        </w:rPr>
      </w:pPr>
    </w:p>
    <w:p w14:paraId="3519D0F7" w14:textId="42AC3158" w:rsidR="00D14F60" w:rsidRPr="005544D0" w:rsidRDefault="00D14F60" w:rsidP="00D14F60">
      <w:pPr>
        <w:pStyle w:val="Heading2"/>
        <w:rPr>
          <w:lang w:val="en-US"/>
        </w:rPr>
      </w:pPr>
      <w:r>
        <w:rPr>
          <w:lang w:val="en-US"/>
        </w:rPr>
        <w:t xml:space="preserve">(RLC-10) Dependency between </w:t>
      </w:r>
      <w:proofErr w:type="spellStart"/>
      <w:r w:rsidRPr="00D14F60">
        <w:rPr>
          <w:i/>
          <w:iCs/>
          <w:color w:val="000000" w:themeColor="text1"/>
        </w:rPr>
        <w:t>stopReTx</w:t>
      </w:r>
      <w:r w:rsidR="000759D7">
        <w:rPr>
          <w:i/>
          <w:iCs/>
          <w:color w:val="000000" w:themeColor="text1"/>
        </w:rPr>
        <w:t>Discarded</w:t>
      </w:r>
      <w:r w:rsidRPr="00D14F60">
        <w:rPr>
          <w:i/>
          <w:iCs/>
          <w:color w:val="000000" w:themeColor="text1"/>
        </w:rPr>
        <w:t>SDU</w:t>
      </w:r>
      <w:proofErr w:type="spellEnd"/>
      <w:r>
        <w:rPr>
          <w:i/>
          <w:iCs/>
          <w:color w:val="000000" w:themeColor="text1"/>
        </w:rPr>
        <w:t xml:space="preserve"> </w:t>
      </w:r>
      <w:r>
        <w:rPr>
          <w:color w:val="000000" w:themeColor="text1"/>
        </w:rPr>
        <w:t xml:space="preserve">and </w:t>
      </w:r>
      <w:r w:rsidRPr="00D14F60">
        <w:rPr>
          <w:i/>
          <w:iCs/>
          <w:color w:val="000000" w:themeColor="text1"/>
        </w:rPr>
        <w:t>t-</w:t>
      </w:r>
      <w:proofErr w:type="spellStart"/>
      <w:r w:rsidRPr="00D14F60">
        <w:rPr>
          <w:i/>
          <w:iCs/>
          <w:color w:val="000000" w:themeColor="text1"/>
        </w:rPr>
        <w:t>RxDiscard</w:t>
      </w:r>
      <w:proofErr w:type="spellEnd"/>
    </w:p>
    <w:p w14:paraId="69A8B95C" w14:textId="50E77E21" w:rsidR="00F532F2" w:rsidRDefault="000759D7" w:rsidP="003A5414">
      <w:pPr>
        <w:jc w:val="both"/>
        <w:rPr>
          <w:color w:val="000000" w:themeColor="text1"/>
        </w:rPr>
      </w:pPr>
      <w:r>
        <w:rPr>
          <w:iCs/>
          <w:lang w:val="en-US"/>
        </w:rPr>
        <w:t xml:space="preserve">The open issue </w:t>
      </w:r>
      <w:r w:rsidR="007F1BEB">
        <w:rPr>
          <w:iCs/>
          <w:lang w:val="en-US"/>
        </w:rPr>
        <w:t>(</w:t>
      </w:r>
      <w:r>
        <w:rPr>
          <w:iCs/>
          <w:lang w:val="en-US"/>
        </w:rPr>
        <w:t>RLC-10</w:t>
      </w:r>
      <w:r w:rsidR="007F1BEB">
        <w:rPr>
          <w:iCs/>
          <w:lang w:val="en-US"/>
        </w:rPr>
        <w:t>)</w:t>
      </w:r>
      <w:r>
        <w:rPr>
          <w:iCs/>
          <w:lang w:val="en-US"/>
        </w:rPr>
        <w:t xml:space="preserve"> raises the question about whether the feature of stopping retransmission of discarded RLC SDUs should be always configured jointly with receiver discard timer. In our views, these two features are not closely related. From a UE perspective,</w:t>
      </w:r>
      <w:r w:rsidRPr="000759D7">
        <w:rPr>
          <w:i/>
          <w:iCs/>
          <w:color w:val="000000" w:themeColor="text1"/>
        </w:rPr>
        <w:t xml:space="preserve"> </w:t>
      </w:r>
      <w:r>
        <w:rPr>
          <w:color w:val="000000" w:themeColor="text1"/>
        </w:rPr>
        <w:t xml:space="preserve">the enablement of </w:t>
      </w:r>
      <w:proofErr w:type="spellStart"/>
      <w:r w:rsidRPr="00D14F60">
        <w:rPr>
          <w:i/>
          <w:iCs/>
          <w:color w:val="000000" w:themeColor="text1"/>
        </w:rPr>
        <w:t>stopReTx</w:t>
      </w:r>
      <w:r>
        <w:rPr>
          <w:i/>
          <w:iCs/>
          <w:color w:val="000000" w:themeColor="text1"/>
        </w:rPr>
        <w:t>Discarded</w:t>
      </w:r>
      <w:r w:rsidRPr="00D14F60">
        <w:rPr>
          <w:i/>
          <w:iCs/>
          <w:color w:val="000000" w:themeColor="text1"/>
        </w:rPr>
        <w:t>SDU</w:t>
      </w:r>
      <w:proofErr w:type="spellEnd"/>
      <w:r>
        <w:rPr>
          <w:iCs/>
          <w:lang w:val="en-US"/>
        </w:rPr>
        <w:t xml:space="preserve"> allows the UE to refrain from performing unnecessary retransmission in UL, while </w:t>
      </w:r>
      <w:r w:rsidRPr="00D14F60">
        <w:rPr>
          <w:i/>
          <w:iCs/>
          <w:color w:val="000000" w:themeColor="text1"/>
        </w:rPr>
        <w:t>t-</w:t>
      </w:r>
      <w:proofErr w:type="spellStart"/>
      <w:r w:rsidRPr="00D14F60">
        <w:rPr>
          <w:i/>
          <w:iCs/>
          <w:color w:val="000000" w:themeColor="text1"/>
        </w:rPr>
        <w:t>RxDiscard</w:t>
      </w:r>
      <w:proofErr w:type="spellEnd"/>
      <w:r>
        <w:rPr>
          <w:color w:val="000000" w:themeColor="text1"/>
        </w:rPr>
        <w:t xml:space="preserve"> is used for the UE to detect if any DL packet has been discarded by the </w:t>
      </w:r>
      <w:proofErr w:type="spellStart"/>
      <w:r>
        <w:rPr>
          <w:color w:val="000000" w:themeColor="text1"/>
        </w:rPr>
        <w:t>gNB</w:t>
      </w:r>
      <w:proofErr w:type="spellEnd"/>
      <w:r>
        <w:rPr>
          <w:color w:val="000000" w:themeColor="text1"/>
        </w:rPr>
        <w:t xml:space="preserve">. Since these two features are used for traffics in different directions, we tend to think </w:t>
      </w:r>
      <w:r w:rsidR="00AD2980">
        <w:rPr>
          <w:color w:val="000000" w:themeColor="text1"/>
        </w:rPr>
        <w:t>this is more flexible if</w:t>
      </w:r>
      <w:r>
        <w:rPr>
          <w:color w:val="000000" w:themeColor="text1"/>
        </w:rPr>
        <w:t xml:space="preserve"> </w:t>
      </w:r>
      <w:r w:rsidR="00AD2980">
        <w:rPr>
          <w:color w:val="000000" w:themeColor="text1"/>
        </w:rPr>
        <w:t>these features can be configured independently</w:t>
      </w:r>
      <w:r>
        <w:rPr>
          <w:color w:val="000000" w:themeColor="text1"/>
        </w:rPr>
        <w:t xml:space="preserve">. </w:t>
      </w:r>
    </w:p>
    <w:p w14:paraId="7DB06379" w14:textId="544A3484" w:rsidR="000759D7" w:rsidRPr="000759D7" w:rsidRDefault="000759D7" w:rsidP="003A5414">
      <w:pPr>
        <w:jc w:val="both"/>
        <w:rPr>
          <w:b/>
          <w:bCs/>
          <w:color w:val="000000" w:themeColor="text1"/>
          <w:lang w:val="en-US"/>
        </w:rPr>
      </w:pPr>
      <w:r>
        <w:rPr>
          <w:b/>
          <w:bCs/>
          <w:color w:val="000000" w:themeColor="text1"/>
          <w:lang w:val="en-US"/>
        </w:rPr>
        <w:t>Proposal 2: (RLC-10) There is no need to couple the configurations of</w:t>
      </w:r>
      <w:r w:rsidRPr="000759D7">
        <w:rPr>
          <w:i/>
          <w:iCs/>
          <w:color w:val="000000" w:themeColor="text1"/>
        </w:rPr>
        <w:t xml:space="preserve"> </w:t>
      </w:r>
      <w:proofErr w:type="spellStart"/>
      <w:r w:rsidRPr="000759D7">
        <w:rPr>
          <w:b/>
          <w:bCs/>
          <w:i/>
          <w:iCs/>
          <w:color w:val="000000" w:themeColor="text1"/>
        </w:rPr>
        <w:t>stopReTxDiscardedSDU</w:t>
      </w:r>
      <w:proofErr w:type="spellEnd"/>
      <w:r w:rsidRPr="000759D7">
        <w:rPr>
          <w:b/>
          <w:bCs/>
          <w:i/>
          <w:iCs/>
          <w:color w:val="000000" w:themeColor="text1"/>
        </w:rPr>
        <w:t xml:space="preserve"> </w:t>
      </w:r>
      <w:r w:rsidRPr="000759D7">
        <w:rPr>
          <w:b/>
          <w:bCs/>
          <w:color w:val="000000" w:themeColor="text1"/>
        </w:rPr>
        <w:t xml:space="preserve">and </w:t>
      </w:r>
      <w:r w:rsidRPr="000759D7">
        <w:rPr>
          <w:b/>
          <w:bCs/>
          <w:i/>
          <w:iCs/>
          <w:color w:val="000000" w:themeColor="text1"/>
        </w:rPr>
        <w:t>t-</w:t>
      </w:r>
      <w:proofErr w:type="spellStart"/>
      <w:r w:rsidRPr="000759D7">
        <w:rPr>
          <w:b/>
          <w:bCs/>
          <w:i/>
          <w:iCs/>
          <w:color w:val="000000" w:themeColor="text1"/>
        </w:rPr>
        <w:t>RxDiscard</w:t>
      </w:r>
      <w:proofErr w:type="spellEnd"/>
      <w:r w:rsidRPr="000759D7">
        <w:rPr>
          <w:b/>
          <w:bCs/>
          <w:i/>
          <w:iCs/>
          <w:color w:val="000000" w:themeColor="text1"/>
        </w:rPr>
        <w:t>.</w:t>
      </w:r>
      <w:r>
        <w:rPr>
          <w:b/>
          <w:bCs/>
          <w:color w:val="000000" w:themeColor="text1"/>
          <w:lang w:val="en-US"/>
        </w:rPr>
        <w:t xml:space="preserve"> </w:t>
      </w:r>
    </w:p>
    <w:p w14:paraId="65CAEE54" w14:textId="77777777" w:rsidR="00D14F60" w:rsidRDefault="00D14F60" w:rsidP="003A5414">
      <w:pPr>
        <w:jc w:val="both"/>
        <w:rPr>
          <w:iCs/>
          <w:lang w:val="en-US"/>
        </w:rPr>
      </w:pPr>
    </w:p>
    <w:p w14:paraId="42065638" w14:textId="3DCE2CAF" w:rsidR="00D14F60" w:rsidRPr="005544D0" w:rsidRDefault="00D14F60" w:rsidP="00D14F60">
      <w:pPr>
        <w:pStyle w:val="Heading2"/>
        <w:rPr>
          <w:lang w:val="en-US"/>
        </w:rPr>
      </w:pPr>
      <w:r>
        <w:rPr>
          <w:lang w:val="en-US"/>
        </w:rPr>
        <w:t>(RLC-14) Discarding of RLC SDUs Submitted to Lower Layer</w:t>
      </w:r>
    </w:p>
    <w:p w14:paraId="56D3634C" w14:textId="03FB47FC" w:rsidR="00D14F60" w:rsidRDefault="000759D7" w:rsidP="00D14F60">
      <w:pPr>
        <w:jc w:val="both"/>
        <w:rPr>
          <w:color w:val="000000" w:themeColor="text1"/>
        </w:rPr>
      </w:pPr>
      <w:r>
        <w:rPr>
          <w:iCs/>
          <w:lang w:val="en-US"/>
        </w:rPr>
        <w:t xml:space="preserve">Currently, it is specified that the TX side of RLC should discard SDUs that has not been submitted the lower layer, if a discard indication is received from the upper layer. When </w:t>
      </w:r>
      <w:proofErr w:type="spellStart"/>
      <w:r w:rsidRPr="00D14F60">
        <w:rPr>
          <w:i/>
          <w:iCs/>
          <w:color w:val="000000" w:themeColor="text1"/>
        </w:rPr>
        <w:t>stopReTx</w:t>
      </w:r>
      <w:r>
        <w:rPr>
          <w:i/>
          <w:iCs/>
          <w:color w:val="000000" w:themeColor="text1"/>
        </w:rPr>
        <w:t>Discarded</w:t>
      </w:r>
      <w:r w:rsidRPr="00D14F60">
        <w:rPr>
          <w:i/>
          <w:iCs/>
          <w:color w:val="000000" w:themeColor="text1"/>
        </w:rPr>
        <w:t>SDU</w:t>
      </w:r>
      <w:proofErr w:type="spellEnd"/>
      <w:r>
        <w:rPr>
          <w:color w:val="000000" w:themeColor="text1"/>
        </w:rPr>
        <w:t xml:space="preserve"> is configured, since a RLC SDU </w:t>
      </w:r>
      <w:r w:rsidR="00AD2980">
        <w:rPr>
          <w:color w:val="000000" w:themeColor="text1"/>
        </w:rPr>
        <w:t xml:space="preserve">that has been submitted to the lower layer </w:t>
      </w:r>
      <w:r>
        <w:rPr>
          <w:color w:val="000000" w:themeColor="text1"/>
        </w:rPr>
        <w:t xml:space="preserve">will not be retransmitted anyway when the corresponding PDCP SDU is discarded, it seems there is no need to keep the RLC SDU in the buffer. In other words, it could be discarded by the RLC as well. However, </w:t>
      </w:r>
      <w:r w:rsidR="00AD2980">
        <w:rPr>
          <w:color w:val="000000" w:themeColor="text1"/>
        </w:rPr>
        <w:t xml:space="preserve">we think </w:t>
      </w:r>
      <w:r w:rsidR="00AD2980">
        <w:rPr>
          <w:color w:val="000000" w:themeColor="text1"/>
        </w:rPr>
        <w:t xml:space="preserve">when the transmitter should discard a RLC SDU </w:t>
      </w:r>
      <w:r w:rsidR="00AD2980">
        <w:rPr>
          <w:color w:val="000000" w:themeColor="text1"/>
        </w:rPr>
        <w:t>should be</w:t>
      </w:r>
      <w:r w:rsidR="00AD2980">
        <w:rPr>
          <w:color w:val="000000" w:themeColor="text1"/>
        </w:rPr>
        <w:t xml:space="preserve"> an implementation issue. </w:t>
      </w:r>
      <w:r w:rsidR="00AD2980">
        <w:rPr>
          <w:color w:val="000000" w:themeColor="text1"/>
        </w:rPr>
        <w:t xml:space="preserve">This is akin to the situation where the transmitter receives the </w:t>
      </w:r>
      <w:r>
        <w:rPr>
          <w:color w:val="000000" w:themeColor="text1"/>
        </w:rPr>
        <w:t xml:space="preserve">positive acknowledgement </w:t>
      </w:r>
      <w:r w:rsidR="00AD2980">
        <w:rPr>
          <w:color w:val="000000" w:themeColor="text1"/>
        </w:rPr>
        <w:t>for a RLC SDU</w:t>
      </w:r>
      <w:r>
        <w:rPr>
          <w:color w:val="000000" w:themeColor="text1"/>
        </w:rPr>
        <w:t xml:space="preserve">, </w:t>
      </w:r>
      <w:r w:rsidR="00AD2980">
        <w:rPr>
          <w:color w:val="000000" w:themeColor="text1"/>
        </w:rPr>
        <w:t>where we do not specify whether the UE should discard this RLC SDU or not.</w:t>
      </w:r>
      <w:r>
        <w:rPr>
          <w:color w:val="000000" w:themeColor="text1"/>
        </w:rPr>
        <w:t xml:space="preserve"> </w:t>
      </w:r>
      <w:r w:rsidR="00AD2980">
        <w:rPr>
          <w:color w:val="000000" w:themeColor="text1"/>
        </w:rPr>
        <w:t>With this consideration</w:t>
      </w:r>
      <w:r>
        <w:rPr>
          <w:color w:val="000000" w:themeColor="text1"/>
        </w:rPr>
        <w:t xml:space="preserve">, we suggest leaving case </w:t>
      </w:r>
      <w:r w:rsidR="00AD2980">
        <w:rPr>
          <w:color w:val="000000" w:themeColor="text1"/>
        </w:rPr>
        <w:t xml:space="preserve">concerned in the open issue (RLC-14) </w:t>
      </w:r>
      <w:r>
        <w:rPr>
          <w:color w:val="000000" w:themeColor="text1"/>
        </w:rPr>
        <w:t>to implementation as well.</w:t>
      </w:r>
    </w:p>
    <w:p w14:paraId="0195D68D" w14:textId="353E975A" w:rsidR="000759D7" w:rsidRPr="000759D7" w:rsidRDefault="000759D7" w:rsidP="000759D7">
      <w:pPr>
        <w:jc w:val="both"/>
        <w:rPr>
          <w:b/>
          <w:bCs/>
          <w:color w:val="000000" w:themeColor="text1"/>
          <w:lang w:val="en-US"/>
        </w:rPr>
      </w:pPr>
      <w:r>
        <w:rPr>
          <w:b/>
          <w:bCs/>
          <w:color w:val="000000" w:themeColor="text1"/>
          <w:lang w:val="en-US"/>
        </w:rPr>
        <w:t xml:space="preserve">Proposal 3: (RLC-14) If </w:t>
      </w:r>
      <w:proofErr w:type="spellStart"/>
      <w:r w:rsidRPr="000759D7">
        <w:rPr>
          <w:b/>
          <w:bCs/>
          <w:i/>
          <w:iCs/>
          <w:color w:val="000000" w:themeColor="text1"/>
        </w:rPr>
        <w:t>stopReTxDiscardedSDU</w:t>
      </w:r>
      <w:proofErr w:type="spellEnd"/>
      <w:r w:rsidRPr="000759D7">
        <w:rPr>
          <w:b/>
          <w:bCs/>
          <w:i/>
          <w:iCs/>
          <w:color w:val="000000" w:themeColor="text1"/>
        </w:rPr>
        <w:t xml:space="preserve"> </w:t>
      </w:r>
      <w:r>
        <w:rPr>
          <w:b/>
          <w:bCs/>
          <w:color w:val="000000" w:themeColor="text1"/>
        </w:rPr>
        <w:t xml:space="preserve">is configured, </w:t>
      </w:r>
      <w:r>
        <w:rPr>
          <w:b/>
          <w:bCs/>
          <w:color w:val="000000" w:themeColor="text1"/>
          <w:lang w:val="en-US"/>
        </w:rPr>
        <w:t xml:space="preserve">whether a RLC SDU that has been submitted to the lower layer should be discarded when receiving a discarding indication from PDCP, is an implementation issue. </w:t>
      </w:r>
    </w:p>
    <w:p w14:paraId="19B22FA5" w14:textId="77777777" w:rsidR="000759D7" w:rsidRPr="000759D7" w:rsidRDefault="000759D7" w:rsidP="00D14F60">
      <w:pPr>
        <w:jc w:val="both"/>
        <w:rPr>
          <w:lang w:val="en-US"/>
        </w:rPr>
      </w:pPr>
    </w:p>
    <w:p w14:paraId="2970BEC1" w14:textId="2759A8C9" w:rsidR="00D14F60" w:rsidRPr="005544D0" w:rsidRDefault="00D14F60" w:rsidP="00D14F60">
      <w:pPr>
        <w:pStyle w:val="Heading2"/>
        <w:rPr>
          <w:lang w:val="en-US"/>
        </w:rPr>
      </w:pPr>
      <w:r>
        <w:rPr>
          <w:lang w:val="en-US"/>
        </w:rPr>
        <w:lastRenderedPageBreak/>
        <w:t>(RLC-12) PDCP SN Gap Report During Mobility</w:t>
      </w:r>
    </w:p>
    <w:p w14:paraId="0C646751" w14:textId="7369A3E2" w:rsidR="00D14F60" w:rsidRDefault="000759D7" w:rsidP="003A5414">
      <w:pPr>
        <w:jc w:val="both"/>
        <w:rPr>
          <w:iCs/>
          <w:lang w:val="en-US"/>
        </w:rPr>
      </w:pPr>
      <w:r>
        <w:rPr>
          <w:iCs/>
          <w:lang w:val="en-US"/>
        </w:rPr>
        <w:t>Previously RAN2 has reached the following agreement for this issue:</w:t>
      </w:r>
    </w:p>
    <w:p w14:paraId="7D21273C" w14:textId="3C872284" w:rsidR="000759D7" w:rsidRPr="000759D7" w:rsidRDefault="000759D7" w:rsidP="000759D7">
      <w:pPr>
        <w:pStyle w:val="ListParagraph"/>
        <w:numPr>
          <w:ilvl w:val="0"/>
          <w:numId w:val="109"/>
        </w:numPr>
        <w:jc w:val="both"/>
        <w:rPr>
          <w:rFonts w:ascii="Arial" w:hAnsi="Arial" w:cs="Arial"/>
          <w:b/>
          <w:bCs/>
          <w:iCs/>
          <w:lang w:val="en-US"/>
        </w:rPr>
      </w:pPr>
      <w:r w:rsidRPr="000759D7">
        <w:rPr>
          <w:rFonts w:ascii="Arial" w:hAnsi="Arial" w:cs="Arial"/>
          <w:b/>
          <w:bCs/>
        </w:rPr>
        <w:t xml:space="preserve">RAN2 can discuss in the context of Rel-19 whether this problem is a critical problem to solve due to RLC enhancements.  If it is a </w:t>
      </w:r>
      <w:proofErr w:type="gramStart"/>
      <w:r w:rsidRPr="000759D7">
        <w:rPr>
          <w:rFonts w:ascii="Arial" w:hAnsi="Arial" w:cs="Arial"/>
          <w:b/>
          <w:bCs/>
        </w:rPr>
        <w:t>problem</w:t>
      </w:r>
      <w:proofErr w:type="gramEnd"/>
      <w:r w:rsidRPr="000759D7">
        <w:rPr>
          <w:rFonts w:ascii="Arial" w:hAnsi="Arial" w:cs="Arial"/>
          <w:b/>
          <w:bCs/>
        </w:rPr>
        <w:t xml:space="preserve"> further discussions are needed on the alternatives.        </w:t>
      </w:r>
    </w:p>
    <w:p w14:paraId="2707F258" w14:textId="5CA6E52B" w:rsidR="000759D7" w:rsidRDefault="000759D7" w:rsidP="003A5414">
      <w:pPr>
        <w:jc w:val="both"/>
        <w:rPr>
          <w:iCs/>
        </w:rPr>
      </w:pPr>
      <w:r>
        <w:rPr>
          <w:iCs/>
        </w:rPr>
        <w:t xml:space="preserve">We have always assumed that proper network coordination can handle the issue, without </w:t>
      </w:r>
      <w:r w:rsidR="00AD2980">
        <w:rPr>
          <w:iCs/>
        </w:rPr>
        <w:t xml:space="preserve">any </w:t>
      </w:r>
      <w:r>
        <w:rPr>
          <w:iCs/>
        </w:rPr>
        <w:t xml:space="preserve">UE impact. </w:t>
      </w:r>
      <w:r w:rsidR="00AD2980">
        <w:rPr>
          <w:iCs/>
        </w:rPr>
        <w:t>So far,</w:t>
      </w:r>
      <w:r>
        <w:rPr>
          <w:iCs/>
        </w:rPr>
        <w:t xml:space="preserve"> we are not seeing any critical problem with such approach. Considering this is the last meeting to wrap up Rel-19, we think there is no need for RAN2 to discuss this issue for the time being.</w:t>
      </w:r>
    </w:p>
    <w:p w14:paraId="7AAE8228" w14:textId="2D84A9D2" w:rsidR="000759D7" w:rsidRPr="000759D7" w:rsidRDefault="000759D7" w:rsidP="000759D7">
      <w:pPr>
        <w:jc w:val="both"/>
        <w:rPr>
          <w:b/>
          <w:bCs/>
          <w:color w:val="000000" w:themeColor="text1"/>
          <w:lang w:val="en-US"/>
        </w:rPr>
      </w:pPr>
      <w:r>
        <w:rPr>
          <w:b/>
          <w:bCs/>
          <w:color w:val="000000" w:themeColor="text1"/>
          <w:lang w:val="en-US"/>
        </w:rPr>
        <w:t xml:space="preserve">Proposal 4: (RLC-12) There is no need to further consider issues on PDCP SN Gap Reporting during mobility. </w:t>
      </w:r>
    </w:p>
    <w:p w14:paraId="1E854B82" w14:textId="77777777" w:rsidR="000759D7" w:rsidRPr="000759D7" w:rsidRDefault="000759D7" w:rsidP="003A5414">
      <w:pPr>
        <w:jc w:val="both"/>
        <w:rPr>
          <w:iCs/>
          <w:lang w:val="en-US"/>
        </w:rPr>
      </w:pPr>
    </w:p>
    <w:p w14:paraId="3B62EC4A" w14:textId="333C697B" w:rsidR="009B0746" w:rsidRPr="00CB5EE9" w:rsidRDefault="009B0746" w:rsidP="009B0746">
      <w:pPr>
        <w:pStyle w:val="Heading1"/>
        <w:rPr>
          <w:lang w:val="en-US"/>
        </w:rPr>
      </w:pPr>
      <w:r>
        <w:rPr>
          <w:lang w:val="en-US"/>
        </w:rPr>
        <w:t>Conclusions</w:t>
      </w:r>
    </w:p>
    <w:p w14:paraId="2FEB8E18" w14:textId="688C2E2A" w:rsidR="004D4DB8" w:rsidRDefault="004D4DB8" w:rsidP="004D4DB8">
      <w:pPr>
        <w:jc w:val="both"/>
        <w:rPr>
          <w:iCs/>
          <w:lang w:val="en-US"/>
        </w:rPr>
      </w:pPr>
      <w:r>
        <w:rPr>
          <w:iCs/>
          <w:lang w:val="en-US"/>
        </w:rPr>
        <w:t>This paper presented our views on RLC-AM enhancements for Rel-19. We have the following observations and proposals:</w:t>
      </w:r>
    </w:p>
    <w:p w14:paraId="31BF3AC5" w14:textId="77777777" w:rsidR="004D4DB8" w:rsidRDefault="004D4DB8" w:rsidP="004D4DB8">
      <w:pPr>
        <w:jc w:val="both"/>
        <w:rPr>
          <w:b/>
          <w:bCs/>
          <w:color w:val="000000" w:themeColor="text1"/>
          <w:lang w:val="en-US"/>
        </w:rPr>
      </w:pPr>
      <w:r>
        <w:rPr>
          <w:b/>
          <w:bCs/>
          <w:color w:val="000000" w:themeColor="text1"/>
          <w:lang w:val="en-US"/>
        </w:rPr>
        <w:t xml:space="preserve">Observation 1: Packet discarding can happen much earlier than the reception of status report. Therefore, status report triggering by the receiver cannot prevent the cases where the transmitter does not have a RLC SDU to retransmit the poll when the </w:t>
      </w:r>
      <w:r w:rsidRPr="008177CD">
        <w:rPr>
          <w:b/>
          <w:bCs/>
          <w:i/>
          <w:iCs/>
          <w:color w:val="000000" w:themeColor="text1"/>
          <w:lang w:val="en-US"/>
        </w:rPr>
        <w:t>t-</w:t>
      </w:r>
      <w:proofErr w:type="spellStart"/>
      <w:r w:rsidRPr="008177CD">
        <w:rPr>
          <w:b/>
          <w:bCs/>
          <w:i/>
          <w:iCs/>
          <w:color w:val="000000" w:themeColor="text1"/>
          <w:lang w:val="en-US"/>
        </w:rPr>
        <w:t>PollRetransmit</w:t>
      </w:r>
      <w:proofErr w:type="spellEnd"/>
      <w:r>
        <w:rPr>
          <w:b/>
          <w:bCs/>
          <w:color w:val="000000" w:themeColor="text1"/>
          <w:lang w:val="en-US"/>
        </w:rPr>
        <w:t xml:space="preserve"> expires.</w:t>
      </w:r>
    </w:p>
    <w:p w14:paraId="4C4FFFE3" w14:textId="70641527" w:rsidR="00E517BC" w:rsidRDefault="00E517BC" w:rsidP="00E517BC">
      <w:pPr>
        <w:jc w:val="both"/>
        <w:rPr>
          <w:b/>
          <w:bCs/>
          <w:color w:val="000000" w:themeColor="text1"/>
          <w:lang w:val="en-US"/>
        </w:rPr>
      </w:pPr>
      <w:r>
        <w:rPr>
          <w:b/>
          <w:bCs/>
          <w:color w:val="000000" w:themeColor="text1"/>
          <w:lang w:val="en-US"/>
        </w:rPr>
        <w:t>Observation 2: The more important question is why we still consider poll retransmission when already know there is no RLC SDU (or segments) awaiting acknowledgement.</w:t>
      </w:r>
    </w:p>
    <w:p w14:paraId="4258A514" w14:textId="45523C65" w:rsidR="004D4DB8" w:rsidRDefault="004D4DB8" w:rsidP="004D4DB8">
      <w:pPr>
        <w:jc w:val="both"/>
        <w:rPr>
          <w:b/>
          <w:bCs/>
          <w:color w:val="000000" w:themeColor="text1"/>
          <w:lang w:val="en-US"/>
        </w:rPr>
      </w:pPr>
      <w:r>
        <w:rPr>
          <w:b/>
          <w:bCs/>
          <w:color w:val="000000" w:themeColor="text1"/>
          <w:lang w:val="en-US"/>
        </w:rPr>
        <w:t xml:space="preserve">Observation </w:t>
      </w:r>
      <w:r w:rsidR="000759D7">
        <w:rPr>
          <w:b/>
          <w:bCs/>
          <w:color w:val="000000" w:themeColor="text1"/>
          <w:lang w:val="en-US"/>
        </w:rPr>
        <w:t>3</w:t>
      </w:r>
      <w:r>
        <w:rPr>
          <w:b/>
          <w:bCs/>
          <w:color w:val="000000" w:themeColor="text1"/>
          <w:lang w:val="en-US"/>
        </w:rPr>
        <w:t>: By following the legacy principle, there is no need to retransmit the poll if the TX already knows the status of RLC SDUs with SN up to POLL_SN (e.g. positively/negatively acknowledged or discarded)</w:t>
      </w:r>
    </w:p>
    <w:p w14:paraId="68F10D89" w14:textId="04C18D60" w:rsidR="004D4DB8" w:rsidRDefault="004D4DB8" w:rsidP="004D4DB8">
      <w:pPr>
        <w:jc w:val="both"/>
        <w:rPr>
          <w:b/>
          <w:bCs/>
          <w:color w:val="000000" w:themeColor="text1"/>
          <w:lang w:val="en-US"/>
        </w:rPr>
      </w:pPr>
      <w:r w:rsidRPr="004C14B2">
        <w:rPr>
          <w:b/>
          <w:bCs/>
          <w:color w:val="000000" w:themeColor="text1"/>
          <w:lang w:val="en-US"/>
        </w:rPr>
        <w:t xml:space="preserve">Observation </w:t>
      </w:r>
      <w:r w:rsidR="000759D7">
        <w:rPr>
          <w:b/>
          <w:bCs/>
          <w:color w:val="000000" w:themeColor="text1"/>
          <w:lang w:val="en-US"/>
        </w:rPr>
        <w:t>4</w:t>
      </w:r>
      <w:r w:rsidRPr="004C14B2">
        <w:rPr>
          <w:b/>
          <w:bCs/>
          <w:color w:val="000000" w:themeColor="text1"/>
          <w:lang w:val="en-US"/>
        </w:rPr>
        <w:t xml:space="preserve">: </w:t>
      </w:r>
      <w:r>
        <w:rPr>
          <w:b/>
          <w:bCs/>
          <w:color w:val="000000" w:themeColor="text1"/>
          <w:lang w:val="en-US"/>
        </w:rPr>
        <w:t xml:space="preserve">If the </w:t>
      </w:r>
      <w:r w:rsidRPr="00F37E98">
        <w:rPr>
          <w:b/>
          <w:bCs/>
          <w:i/>
          <w:iCs/>
          <w:color w:val="000000" w:themeColor="text1"/>
          <w:lang w:val="en-US"/>
        </w:rPr>
        <w:t>t-</w:t>
      </w:r>
      <w:proofErr w:type="spellStart"/>
      <w:r w:rsidRPr="00F37E98">
        <w:rPr>
          <w:b/>
          <w:bCs/>
          <w:i/>
          <w:iCs/>
          <w:color w:val="000000" w:themeColor="text1"/>
          <w:lang w:val="en-US"/>
        </w:rPr>
        <w:t>PollRetransmit</w:t>
      </w:r>
      <w:proofErr w:type="spellEnd"/>
      <w:r>
        <w:rPr>
          <w:b/>
          <w:bCs/>
          <w:color w:val="000000" w:themeColor="text1"/>
          <w:lang w:val="en-US"/>
        </w:rPr>
        <w:t xml:space="preserve"> continues to run when all the RLC SDUs up to POLL_SN are either acknowledged or discarded by PDCP, potentially there are some drawbacks:</w:t>
      </w:r>
    </w:p>
    <w:p w14:paraId="02A14133" w14:textId="77777777" w:rsidR="004D4DB8" w:rsidRDefault="004D4DB8" w:rsidP="004D4DB8">
      <w:pPr>
        <w:pStyle w:val="ListParagraph"/>
        <w:numPr>
          <w:ilvl w:val="0"/>
          <w:numId w:val="106"/>
        </w:numPr>
        <w:jc w:val="both"/>
        <w:rPr>
          <w:b/>
          <w:bCs/>
          <w:color w:val="000000" w:themeColor="text1"/>
          <w:lang w:val="en-US"/>
        </w:rPr>
      </w:pPr>
      <w:r>
        <w:rPr>
          <w:b/>
          <w:bCs/>
          <w:color w:val="000000" w:themeColor="text1"/>
          <w:lang w:val="en-US"/>
        </w:rPr>
        <w:t>Additional latency for the status report to advance the TX window, and</w:t>
      </w:r>
    </w:p>
    <w:p w14:paraId="7F4F01BD" w14:textId="77777777" w:rsidR="004D4DB8" w:rsidRPr="00F37E98" w:rsidRDefault="004D4DB8" w:rsidP="004D4DB8">
      <w:pPr>
        <w:pStyle w:val="ListParagraph"/>
        <w:numPr>
          <w:ilvl w:val="0"/>
          <w:numId w:val="106"/>
        </w:numPr>
        <w:jc w:val="both"/>
        <w:rPr>
          <w:b/>
          <w:bCs/>
          <w:color w:val="000000" w:themeColor="text1"/>
          <w:lang w:val="en-US"/>
        </w:rPr>
      </w:pPr>
      <w:r>
        <w:rPr>
          <w:b/>
          <w:bCs/>
          <w:color w:val="000000" w:themeColor="text1"/>
          <w:lang w:val="en-US"/>
        </w:rPr>
        <w:t>Unnecessary interruption of UE processing due to timer expiry</w:t>
      </w:r>
    </w:p>
    <w:p w14:paraId="7457BD99" w14:textId="77777777" w:rsidR="00923370" w:rsidRDefault="00923370" w:rsidP="009C6479">
      <w:pPr>
        <w:rPr>
          <w:lang w:val="en-US"/>
        </w:rPr>
      </w:pPr>
    </w:p>
    <w:p w14:paraId="43F752C9" w14:textId="77777777" w:rsidR="004D4DB8" w:rsidRDefault="004D4DB8" w:rsidP="004D4DB8">
      <w:pPr>
        <w:jc w:val="both"/>
        <w:rPr>
          <w:b/>
          <w:bCs/>
          <w:color w:val="000000" w:themeColor="text1"/>
          <w:lang w:val="en-US"/>
        </w:rPr>
      </w:pPr>
      <w:r>
        <w:rPr>
          <w:b/>
          <w:bCs/>
          <w:color w:val="000000" w:themeColor="text1"/>
          <w:lang w:val="en-US"/>
        </w:rPr>
        <w:t xml:space="preserve">Proposal 1: (RLC-11) When all RLC SDUs with SNs up to POLL_SN are already positively/negatively acknowledged or discarded by PDCP, the transmitter should stop and reset the running </w:t>
      </w:r>
      <w:r w:rsidRPr="00B01C99">
        <w:rPr>
          <w:b/>
          <w:bCs/>
          <w:i/>
          <w:iCs/>
          <w:color w:val="000000" w:themeColor="text1"/>
          <w:lang w:val="en-US"/>
        </w:rPr>
        <w:t>t-</w:t>
      </w:r>
      <w:proofErr w:type="spellStart"/>
      <w:r w:rsidRPr="00B01C99">
        <w:rPr>
          <w:b/>
          <w:bCs/>
          <w:i/>
          <w:iCs/>
          <w:color w:val="000000" w:themeColor="text1"/>
          <w:lang w:val="en-US"/>
        </w:rPr>
        <w:t>PollRetransmit</w:t>
      </w:r>
      <w:proofErr w:type="spellEnd"/>
      <w:r>
        <w:rPr>
          <w:b/>
          <w:bCs/>
          <w:color w:val="000000" w:themeColor="text1"/>
          <w:lang w:val="en-US"/>
        </w:rPr>
        <w:t>.</w:t>
      </w:r>
    </w:p>
    <w:p w14:paraId="7055E306" w14:textId="77777777" w:rsidR="000759D7" w:rsidRPr="000759D7" w:rsidRDefault="000759D7" w:rsidP="000759D7">
      <w:pPr>
        <w:jc w:val="both"/>
        <w:rPr>
          <w:b/>
          <w:bCs/>
          <w:color w:val="000000" w:themeColor="text1"/>
          <w:lang w:val="en-US"/>
        </w:rPr>
      </w:pPr>
      <w:r>
        <w:rPr>
          <w:b/>
          <w:bCs/>
          <w:color w:val="000000" w:themeColor="text1"/>
          <w:lang w:val="en-US"/>
        </w:rPr>
        <w:t>Proposal 2: (RLC-10) There is no need to couple the configurations of</w:t>
      </w:r>
      <w:r w:rsidRPr="000759D7">
        <w:rPr>
          <w:i/>
          <w:iCs/>
          <w:color w:val="000000" w:themeColor="text1"/>
        </w:rPr>
        <w:t xml:space="preserve"> </w:t>
      </w:r>
      <w:proofErr w:type="spellStart"/>
      <w:r w:rsidRPr="000759D7">
        <w:rPr>
          <w:b/>
          <w:bCs/>
          <w:i/>
          <w:iCs/>
          <w:color w:val="000000" w:themeColor="text1"/>
        </w:rPr>
        <w:t>stopReTxDiscardedSDU</w:t>
      </w:r>
      <w:proofErr w:type="spellEnd"/>
      <w:r w:rsidRPr="000759D7">
        <w:rPr>
          <w:b/>
          <w:bCs/>
          <w:i/>
          <w:iCs/>
          <w:color w:val="000000" w:themeColor="text1"/>
        </w:rPr>
        <w:t xml:space="preserve"> </w:t>
      </w:r>
      <w:r w:rsidRPr="000759D7">
        <w:rPr>
          <w:b/>
          <w:bCs/>
          <w:color w:val="000000" w:themeColor="text1"/>
        </w:rPr>
        <w:t xml:space="preserve">and </w:t>
      </w:r>
      <w:r w:rsidRPr="000759D7">
        <w:rPr>
          <w:b/>
          <w:bCs/>
          <w:i/>
          <w:iCs/>
          <w:color w:val="000000" w:themeColor="text1"/>
        </w:rPr>
        <w:t>t-</w:t>
      </w:r>
      <w:proofErr w:type="spellStart"/>
      <w:r w:rsidRPr="000759D7">
        <w:rPr>
          <w:b/>
          <w:bCs/>
          <w:i/>
          <w:iCs/>
          <w:color w:val="000000" w:themeColor="text1"/>
        </w:rPr>
        <w:t>RxDiscard</w:t>
      </w:r>
      <w:proofErr w:type="spellEnd"/>
      <w:r w:rsidRPr="000759D7">
        <w:rPr>
          <w:b/>
          <w:bCs/>
          <w:i/>
          <w:iCs/>
          <w:color w:val="000000" w:themeColor="text1"/>
        </w:rPr>
        <w:t>.</w:t>
      </w:r>
      <w:r>
        <w:rPr>
          <w:b/>
          <w:bCs/>
          <w:color w:val="000000" w:themeColor="text1"/>
          <w:lang w:val="en-US"/>
        </w:rPr>
        <w:t xml:space="preserve"> </w:t>
      </w:r>
    </w:p>
    <w:p w14:paraId="79497F39" w14:textId="77777777" w:rsidR="000759D7" w:rsidRPr="000759D7" w:rsidRDefault="000759D7" w:rsidP="000759D7">
      <w:pPr>
        <w:jc w:val="both"/>
        <w:rPr>
          <w:b/>
          <w:bCs/>
          <w:color w:val="000000" w:themeColor="text1"/>
          <w:lang w:val="en-US"/>
        </w:rPr>
      </w:pPr>
      <w:r>
        <w:rPr>
          <w:b/>
          <w:bCs/>
          <w:color w:val="000000" w:themeColor="text1"/>
          <w:lang w:val="en-US"/>
        </w:rPr>
        <w:t xml:space="preserve">Proposal 3: (RLC-14) If </w:t>
      </w:r>
      <w:proofErr w:type="spellStart"/>
      <w:r w:rsidRPr="000759D7">
        <w:rPr>
          <w:b/>
          <w:bCs/>
          <w:i/>
          <w:iCs/>
          <w:color w:val="000000" w:themeColor="text1"/>
        </w:rPr>
        <w:t>stopReTxDiscardedSDU</w:t>
      </w:r>
      <w:proofErr w:type="spellEnd"/>
      <w:r w:rsidRPr="000759D7">
        <w:rPr>
          <w:b/>
          <w:bCs/>
          <w:i/>
          <w:iCs/>
          <w:color w:val="000000" w:themeColor="text1"/>
        </w:rPr>
        <w:t xml:space="preserve"> </w:t>
      </w:r>
      <w:r>
        <w:rPr>
          <w:b/>
          <w:bCs/>
          <w:color w:val="000000" w:themeColor="text1"/>
        </w:rPr>
        <w:t xml:space="preserve">is configured, </w:t>
      </w:r>
      <w:r>
        <w:rPr>
          <w:b/>
          <w:bCs/>
          <w:color w:val="000000" w:themeColor="text1"/>
          <w:lang w:val="en-US"/>
        </w:rPr>
        <w:t xml:space="preserve">whether a RLC SDU that has been submitted to the lower layer should be discarded when receiving a discarding indication from PDCP, is an implementation issue. </w:t>
      </w:r>
    </w:p>
    <w:p w14:paraId="4F544C0E" w14:textId="77777777" w:rsidR="000759D7" w:rsidRPr="000759D7" w:rsidRDefault="000759D7" w:rsidP="000759D7">
      <w:pPr>
        <w:jc w:val="both"/>
        <w:rPr>
          <w:b/>
          <w:bCs/>
          <w:color w:val="000000" w:themeColor="text1"/>
          <w:lang w:val="en-US"/>
        </w:rPr>
      </w:pPr>
      <w:r>
        <w:rPr>
          <w:b/>
          <w:bCs/>
          <w:color w:val="000000" w:themeColor="text1"/>
          <w:lang w:val="en-US"/>
        </w:rPr>
        <w:t xml:space="preserve">Proposal 4: (RLC-12) There is no need to further consider issues on PDCP SN Gap Reporting during mobility. </w:t>
      </w:r>
    </w:p>
    <w:p w14:paraId="3210A784" w14:textId="77777777" w:rsidR="004D4DB8" w:rsidRDefault="004D4DB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F57FADB" w14:textId="35960757" w:rsidR="004D4DB8" w:rsidRDefault="004D4DB8" w:rsidP="004D4DB8">
      <w:pPr>
        <w:numPr>
          <w:ilvl w:val="0"/>
          <w:numId w:val="26"/>
        </w:numPr>
        <w:overflowPunct w:val="0"/>
        <w:autoSpaceDE w:val="0"/>
        <w:autoSpaceDN w:val="0"/>
        <w:adjustRightInd w:val="0"/>
        <w:spacing w:before="100" w:beforeAutospacing="1" w:after="100" w:afterAutospacing="1"/>
        <w:ind w:left="562" w:hanging="562"/>
        <w:jc w:val="both"/>
        <w:textAlignment w:val="baseline"/>
      </w:pPr>
      <w:r>
        <w:t>Rapporteur summary of discussion [POST130][</w:t>
      </w:r>
      <w:proofErr w:type="gramStart"/>
      <w:r>
        <w:t>508][</w:t>
      </w:r>
      <w:proofErr w:type="gramEnd"/>
      <w:r>
        <w:t>XR] RLC Running CR and Open Issues (vivo)</w:t>
      </w:r>
    </w:p>
    <w:p w14:paraId="36CE22B7" w14:textId="0A5C3B34" w:rsidR="00465370" w:rsidRPr="005C73FB" w:rsidRDefault="00C32B57"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w:t>
      </w:r>
      <w:r w:rsidR="004C14B2">
        <w:t>30</w:t>
      </w:r>
      <w:r>
        <w:t xml:space="preserve"> Chair’s Notes, </w:t>
      </w:r>
      <w:r w:rsidR="004C14B2">
        <w:t>Malta</w:t>
      </w:r>
      <w:r>
        <w:t xml:space="preserve">, </w:t>
      </w:r>
      <w:r w:rsidR="004C14B2">
        <w:t>May</w:t>
      </w:r>
      <w:r>
        <w:t>202</w:t>
      </w:r>
      <w:r w:rsidR="000D6A32">
        <w:t>5</w:t>
      </w:r>
      <w:r>
        <w:t>.</w:t>
      </w: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720C" w14:textId="77777777" w:rsidR="001B0B93" w:rsidRDefault="001B0B93">
      <w:r>
        <w:separator/>
      </w:r>
    </w:p>
  </w:endnote>
  <w:endnote w:type="continuationSeparator" w:id="0">
    <w:p w14:paraId="73CFD304" w14:textId="77777777" w:rsidR="001B0B93" w:rsidRDefault="001B0B93">
      <w:r>
        <w:continuationSeparator/>
      </w:r>
    </w:p>
  </w:endnote>
  <w:endnote w:type="continuationNotice" w:id="1">
    <w:p w14:paraId="3C954C3A" w14:textId="77777777" w:rsidR="001B0B93" w:rsidRDefault="001B0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1D8A9" w14:textId="77777777" w:rsidR="001B0B93" w:rsidRDefault="001B0B93">
      <w:r>
        <w:separator/>
      </w:r>
    </w:p>
  </w:footnote>
  <w:footnote w:type="continuationSeparator" w:id="0">
    <w:p w14:paraId="25D2C6AE" w14:textId="77777777" w:rsidR="001B0B93" w:rsidRDefault="001B0B93">
      <w:r>
        <w:continuationSeparator/>
      </w:r>
    </w:p>
  </w:footnote>
  <w:footnote w:type="continuationNotice" w:id="1">
    <w:p w14:paraId="43214C0A" w14:textId="77777777" w:rsidR="001B0B93" w:rsidRDefault="001B0B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0B84378"/>
    <w:multiLevelType w:val="hybridMultilevel"/>
    <w:tmpl w:val="1ABCEDD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8DB66D2"/>
    <w:multiLevelType w:val="hybridMultilevel"/>
    <w:tmpl w:val="B1BE3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C8E4BF0"/>
    <w:multiLevelType w:val="hybridMultilevel"/>
    <w:tmpl w:val="F0942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3" w15:restartNumberingAfterBreak="0">
    <w:nsid w:val="140A02E9"/>
    <w:multiLevelType w:val="hybridMultilevel"/>
    <w:tmpl w:val="A5342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926690"/>
    <w:multiLevelType w:val="hybridMultilevel"/>
    <w:tmpl w:val="256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3AFE5777"/>
    <w:multiLevelType w:val="hybridMultilevel"/>
    <w:tmpl w:val="52FE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6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6"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72" w15:restartNumberingAfterBreak="0">
    <w:nsid w:val="556E2DD6"/>
    <w:multiLevelType w:val="hybridMultilevel"/>
    <w:tmpl w:val="632C0A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9875972"/>
    <w:multiLevelType w:val="hybridMultilevel"/>
    <w:tmpl w:val="748A3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030570F"/>
    <w:multiLevelType w:val="hybridMultilevel"/>
    <w:tmpl w:val="6022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0822AAB"/>
    <w:multiLevelType w:val="hybridMultilevel"/>
    <w:tmpl w:val="38126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313F0E"/>
    <w:multiLevelType w:val="hybridMultilevel"/>
    <w:tmpl w:val="64986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5"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0"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4"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A665AD5"/>
    <w:multiLevelType w:val="hybridMultilevel"/>
    <w:tmpl w:val="E3E0C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99"/>
  </w:num>
  <w:num w:numId="2" w16cid:durableId="1464886471">
    <w:abstractNumId w:val="0"/>
  </w:num>
  <w:num w:numId="3" w16cid:durableId="6106756">
    <w:abstractNumId w:val="1"/>
  </w:num>
  <w:num w:numId="4" w16cid:durableId="9181927">
    <w:abstractNumId w:val="2"/>
  </w:num>
  <w:num w:numId="5" w16cid:durableId="189296478">
    <w:abstractNumId w:val="103"/>
  </w:num>
  <w:num w:numId="6" w16cid:durableId="216478951">
    <w:abstractNumId w:val="3"/>
  </w:num>
  <w:num w:numId="7" w16cid:durableId="2145732921">
    <w:abstractNumId w:val="4"/>
  </w:num>
  <w:num w:numId="8" w16cid:durableId="910503920">
    <w:abstractNumId w:val="35"/>
  </w:num>
  <w:num w:numId="9" w16cid:durableId="418721023">
    <w:abstractNumId w:val="88"/>
  </w:num>
  <w:num w:numId="10" w16cid:durableId="701636600">
    <w:abstractNumId w:val="59"/>
  </w:num>
  <w:num w:numId="11" w16cid:durableId="1130325448">
    <w:abstractNumId w:val="26"/>
  </w:num>
  <w:num w:numId="12" w16cid:durableId="1997687803">
    <w:abstractNumId w:val="55"/>
  </w:num>
  <w:num w:numId="13" w16cid:durableId="1749767913">
    <w:abstractNumId w:val="96"/>
  </w:num>
  <w:num w:numId="14" w16cid:durableId="1287271592">
    <w:abstractNumId w:val="8"/>
  </w:num>
  <w:num w:numId="15" w16cid:durableId="1065492308">
    <w:abstractNumId w:val="21"/>
  </w:num>
  <w:num w:numId="16" w16cid:durableId="1691565340">
    <w:abstractNumId w:val="46"/>
  </w:num>
  <w:num w:numId="17" w16cid:durableId="1527668550">
    <w:abstractNumId w:val="29"/>
  </w:num>
  <w:num w:numId="18" w16cid:durableId="113863268">
    <w:abstractNumId w:val="15"/>
  </w:num>
  <w:num w:numId="19" w16cid:durableId="659583198">
    <w:abstractNumId w:val="64"/>
  </w:num>
  <w:num w:numId="20" w16cid:durableId="1308317274">
    <w:abstractNumId w:val="42"/>
  </w:num>
  <w:num w:numId="21" w16cid:durableId="1576550474">
    <w:abstractNumId w:val="32"/>
  </w:num>
  <w:num w:numId="22" w16cid:durableId="235358636">
    <w:abstractNumId w:val="44"/>
  </w:num>
  <w:num w:numId="23" w16cid:durableId="97602813">
    <w:abstractNumId w:val="84"/>
  </w:num>
  <w:num w:numId="24" w16cid:durableId="710617151">
    <w:abstractNumId w:val="87"/>
  </w:num>
  <w:num w:numId="25" w16cid:durableId="1384014814">
    <w:abstractNumId w:val="43"/>
  </w:num>
  <w:num w:numId="26" w16cid:durableId="912855578">
    <w:abstractNumId w:val="6"/>
  </w:num>
  <w:num w:numId="27" w16cid:durableId="1431848407">
    <w:abstractNumId w:val="90"/>
  </w:num>
  <w:num w:numId="28" w16cid:durableId="1499610725">
    <w:abstractNumId w:val="10"/>
  </w:num>
  <w:num w:numId="29" w16cid:durableId="1731878760">
    <w:abstractNumId w:val="77"/>
  </w:num>
  <w:num w:numId="30" w16cid:durableId="1642735486">
    <w:abstractNumId w:val="58"/>
  </w:num>
  <w:num w:numId="31" w16cid:durableId="49812754">
    <w:abstractNumId w:val="28"/>
  </w:num>
  <w:num w:numId="32" w16cid:durableId="1123622218">
    <w:abstractNumId w:val="79"/>
  </w:num>
  <w:num w:numId="33" w16cid:durableId="1913348842">
    <w:abstractNumId w:val="97"/>
  </w:num>
  <w:num w:numId="34" w16cid:durableId="616252452">
    <w:abstractNumId w:val="74"/>
  </w:num>
  <w:num w:numId="35" w16cid:durableId="1878852805">
    <w:abstractNumId w:val="49"/>
  </w:num>
  <w:num w:numId="36" w16cid:durableId="486896589">
    <w:abstractNumId w:val="56"/>
  </w:num>
  <w:num w:numId="37" w16cid:durableId="279000458">
    <w:abstractNumId w:val="47"/>
  </w:num>
  <w:num w:numId="38" w16cid:durableId="2066174909">
    <w:abstractNumId w:val="93"/>
  </w:num>
  <w:num w:numId="39" w16cid:durableId="1625572420">
    <w:abstractNumId w:val="40"/>
  </w:num>
  <w:num w:numId="40" w16cid:durableId="194776442">
    <w:abstractNumId w:val="101"/>
  </w:num>
  <w:num w:numId="41" w16cid:durableId="1049039292">
    <w:abstractNumId w:val="11"/>
  </w:num>
  <w:num w:numId="42" w16cid:durableId="1748335123">
    <w:abstractNumId w:val="104"/>
  </w:num>
  <w:num w:numId="43" w16cid:durableId="324863305">
    <w:abstractNumId w:val="102"/>
  </w:num>
  <w:num w:numId="44" w16cid:durableId="87776830">
    <w:abstractNumId w:val="50"/>
  </w:num>
  <w:num w:numId="45" w16cid:durableId="116878813">
    <w:abstractNumId w:val="5"/>
  </w:num>
  <w:num w:numId="46" w16cid:durableId="1556234868">
    <w:abstractNumId w:val="33"/>
  </w:num>
  <w:num w:numId="47" w16cid:durableId="1344823590">
    <w:abstractNumId w:val="61"/>
  </w:num>
  <w:num w:numId="48" w16cid:durableId="49882736">
    <w:abstractNumId w:val="54"/>
  </w:num>
  <w:num w:numId="49" w16cid:durableId="749424918">
    <w:abstractNumId w:val="108"/>
  </w:num>
  <w:num w:numId="50" w16cid:durableId="351305233">
    <w:abstractNumId w:val="39"/>
  </w:num>
  <w:num w:numId="51" w16cid:durableId="2141918983">
    <w:abstractNumId w:val="30"/>
  </w:num>
  <w:num w:numId="52" w16cid:durableId="2018117002">
    <w:abstractNumId w:val="34"/>
  </w:num>
  <w:num w:numId="53" w16cid:durableId="291324115">
    <w:abstractNumId w:val="69"/>
  </w:num>
  <w:num w:numId="54" w16cid:durableId="1799448085">
    <w:abstractNumId w:val="98"/>
  </w:num>
  <w:num w:numId="55" w16cid:durableId="463668016">
    <w:abstractNumId w:val="89"/>
  </w:num>
  <w:num w:numId="56" w16cid:durableId="1997105538">
    <w:abstractNumId w:val="57"/>
  </w:num>
  <w:num w:numId="57" w16cid:durableId="965549377">
    <w:abstractNumId w:val="100"/>
  </w:num>
  <w:num w:numId="58" w16cid:durableId="38669279">
    <w:abstractNumId w:val="22"/>
  </w:num>
  <w:num w:numId="59" w16cid:durableId="1349714082">
    <w:abstractNumId w:val="75"/>
  </w:num>
  <w:num w:numId="60" w16cid:durableId="735905483">
    <w:abstractNumId w:val="73"/>
  </w:num>
  <w:num w:numId="61" w16cid:durableId="749082821">
    <w:abstractNumId w:val="48"/>
  </w:num>
  <w:num w:numId="62" w16cid:durableId="1025012730">
    <w:abstractNumId w:val="12"/>
  </w:num>
  <w:num w:numId="63" w16cid:durableId="1496607560">
    <w:abstractNumId w:val="52"/>
  </w:num>
  <w:num w:numId="64" w16cid:durableId="1776901223">
    <w:abstractNumId w:val="45"/>
  </w:num>
  <w:num w:numId="65" w16cid:durableId="284581932">
    <w:abstractNumId w:val="67"/>
  </w:num>
  <w:num w:numId="66" w16cid:durableId="367027988">
    <w:abstractNumId w:val="63"/>
  </w:num>
  <w:num w:numId="67" w16cid:durableId="1409307424">
    <w:abstractNumId w:val="24"/>
  </w:num>
  <w:num w:numId="68" w16cid:durableId="1999528796">
    <w:abstractNumId w:val="14"/>
  </w:num>
  <w:num w:numId="69" w16cid:durableId="1645889120">
    <w:abstractNumId w:val="38"/>
  </w:num>
  <w:num w:numId="70" w16cid:durableId="1767649369">
    <w:abstractNumId w:val="17"/>
  </w:num>
  <w:num w:numId="71" w16cid:durableId="818034850">
    <w:abstractNumId w:val="16"/>
  </w:num>
  <w:num w:numId="72" w16cid:durableId="1330791886">
    <w:abstractNumId w:val="41"/>
  </w:num>
  <w:num w:numId="73" w16cid:durableId="1603295543">
    <w:abstractNumId w:val="25"/>
  </w:num>
  <w:num w:numId="74" w16cid:durableId="1568303498">
    <w:abstractNumId w:val="36"/>
  </w:num>
  <w:num w:numId="75" w16cid:durableId="107507505">
    <w:abstractNumId w:val="92"/>
  </w:num>
  <w:num w:numId="76" w16cid:durableId="2092894366">
    <w:abstractNumId w:val="71"/>
  </w:num>
  <w:num w:numId="77" w16cid:durableId="653143001">
    <w:abstractNumId w:val="86"/>
  </w:num>
  <w:num w:numId="78" w16cid:durableId="742261816">
    <w:abstractNumId w:val="13"/>
  </w:num>
  <w:num w:numId="79" w16cid:durableId="1033002455">
    <w:abstractNumId w:val="31"/>
  </w:num>
  <w:num w:numId="80" w16cid:durableId="1146320396">
    <w:abstractNumId w:val="78"/>
  </w:num>
  <w:num w:numId="81" w16cid:durableId="1524440679">
    <w:abstractNumId w:val="107"/>
  </w:num>
  <w:num w:numId="82" w16cid:durableId="1359043264">
    <w:abstractNumId w:val="62"/>
  </w:num>
  <w:num w:numId="83" w16cid:durableId="798035720">
    <w:abstractNumId w:val="80"/>
  </w:num>
  <w:num w:numId="84" w16cid:durableId="1163814710">
    <w:abstractNumId w:val="66"/>
  </w:num>
  <w:num w:numId="85" w16cid:durableId="126313567">
    <w:abstractNumId w:val="95"/>
  </w:num>
  <w:num w:numId="86" w16cid:durableId="1955355916">
    <w:abstractNumId w:val="65"/>
  </w:num>
  <w:num w:numId="87" w16cid:durableId="1886868175">
    <w:abstractNumId w:val="19"/>
  </w:num>
  <w:num w:numId="88" w16cid:durableId="223026343">
    <w:abstractNumId w:val="106"/>
  </w:num>
  <w:num w:numId="89" w16cid:durableId="1377850793">
    <w:abstractNumId w:val="91"/>
  </w:num>
  <w:num w:numId="90" w16cid:durableId="1617759341">
    <w:abstractNumId w:val="82"/>
  </w:num>
  <w:num w:numId="91" w16cid:durableId="1506899005">
    <w:abstractNumId w:val="27"/>
  </w:num>
  <w:num w:numId="92" w16cid:durableId="1473060350">
    <w:abstractNumId w:val="70"/>
  </w:num>
  <w:num w:numId="93" w16cid:durableId="603733016">
    <w:abstractNumId w:val="51"/>
  </w:num>
  <w:num w:numId="94" w16cid:durableId="965234884">
    <w:abstractNumId w:val="60"/>
  </w:num>
  <w:num w:numId="95" w16cid:durableId="914898502">
    <w:abstractNumId w:val="68"/>
  </w:num>
  <w:num w:numId="96" w16cid:durableId="1701130323">
    <w:abstractNumId w:val="20"/>
  </w:num>
  <w:num w:numId="97" w16cid:durableId="1732382659">
    <w:abstractNumId w:val="81"/>
  </w:num>
  <w:num w:numId="98" w16cid:durableId="89277398">
    <w:abstractNumId w:val="94"/>
  </w:num>
  <w:num w:numId="99" w16cid:durableId="1052383189">
    <w:abstractNumId w:val="18"/>
  </w:num>
  <w:num w:numId="100" w16cid:durableId="1758557654">
    <w:abstractNumId w:val="72"/>
  </w:num>
  <w:num w:numId="101" w16cid:durableId="1479035523">
    <w:abstractNumId w:val="53"/>
  </w:num>
  <w:num w:numId="102" w16cid:durableId="2141025199">
    <w:abstractNumId w:val="83"/>
  </w:num>
  <w:num w:numId="103" w16cid:durableId="370156829">
    <w:abstractNumId w:val="7"/>
  </w:num>
  <w:num w:numId="104" w16cid:durableId="87166465">
    <w:abstractNumId w:val="85"/>
  </w:num>
  <w:num w:numId="105" w16cid:durableId="1865827038">
    <w:abstractNumId w:val="23"/>
  </w:num>
  <w:num w:numId="106" w16cid:durableId="1598713421">
    <w:abstractNumId w:val="76"/>
  </w:num>
  <w:num w:numId="107" w16cid:durableId="1869682332">
    <w:abstractNumId w:val="37"/>
  </w:num>
  <w:num w:numId="108" w16cid:durableId="1621254983">
    <w:abstractNumId w:val="9"/>
  </w:num>
  <w:num w:numId="109" w16cid:durableId="862669124">
    <w:abstractNumId w:val="10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52B"/>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506"/>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30C"/>
    <w:rsid w:val="000715AE"/>
    <w:rsid w:val="00072022"/>
    <w:rsid w:val="00072315"/>
    <w:rsid w:val="000723D8"/>
    <w:rsid w:val="00072963"/>
    <w:rsid w:val="00072D5E"/>
    <w:rsid w:val="00072F9E"/>
    <w:rsid w:val="00073424"/>
    <w:rsid w:val="000739E6"/>
    <w:rsid w:val="00073EBF"/>
    <w:rsid w:val="00074077"/>
    <w:rsid w:val="00074B9C"/>
    <w:rsid w:val="000755CB"/>
    <w:rsid w:val="000759D7"/>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0DAB"/>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666"/>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4B10"/>
    <w:rsid w:val="000B53A4"/>
    <w:rsid w:val="000B57AE"/>
    <w:rsid w:val="000B59FE"/>
    <w:rsid w:val="000B5CB1"/>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6A32"/>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30E"/>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0C78"/>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83D"/>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97DFF"/>
    <w:rsid w:val="001A01EA"/>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B93"/>
    <w:rsid w:val="001B0D22"/>
    <w:rsid w:val="001B171E"/>
    <w:rsid w:val="001B1738"/>
    <w:rsid w:val="001B2498"/>
    <w:rsid w:val="001B2F44"/>
    <w:rsid w:val="001B387E"/>
    <w:rsid w:val="001B41DB"/>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703"/>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4BF1"/>
    <w:rsid w:val="00215057"/>
    <w:rsid w:val="002157E3"/>
    <w:rsid w:val="0021587C"/>
    <w:rsid w:val="00215A4C"/>
    <w:rsid w:val="00216496"/>
    <w:rsid w:val="0021703A"/>
    <w:rsid w:val="0021720E"/>
    <w:rsid w:val="00217BFA"/>
    <w:rsid w:val="00217E97"/>
    <w:rsid w:val="002200BB"/>
    <w:rsid w:val="00220322"/>
    <w:rsid w:val="00220B0B"/>
    <w:rsid w:val="00220F5E"/>
    <w:rsid w:val="00220F6F"/>
    <w:rsid w:val="00221D20"/>
    <w:rsid w:val="00222729"/>
    <w:rsid w:val="00222956"/>
    <w:rsid w:val="00222B65"/>
    <w:rsid w:val="00222B69"/>
    <w:rsid w:val="00223665"/>
    <w:rsid w:val="00223ADB"/>
    <w:rsid w:val="0022606D"/>
    <w:rsid w:val="0022663E"/>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242"/>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37F4"/>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7EF"/>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A71"/>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4B2"/>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DB8"/>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87C"/>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148E"/>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0E54"/>
    <w:rsid w:val="005311A2"/>
    <w:rsid w:val="00531965"/>
    <w:rsid w:val="00531AAE"/>
    <w:rsid w:val="00531D1A"/>
    <w:rsid w:val="005326DB"/>
    <w:rsid w:val="0053388E"/>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44D0"/>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1AC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5C14"/>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051"/>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5CB6"/>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2A8"/>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230A"/>
    <w:rsid w:val="007839D9"/>
    <w:rsid w:val="00785A92"/>
    <w:rsid w:val="00785CDB"/>
    <w:rsid w:val="00785CFE"/>
    <w:rsid w:val="0078727C"/>
    <w:rsid w:val="007878EA"/>
    <w:rsid w:val="007879FB"/>
    <w:rsid w:val="00787A99"/>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4EAD"/>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004"/>
    <w:rsid w:val="007E75CD"/>
    <w:rsid w:val="007E7BCE"/>
    <w:rsid w:val="007E7D64"/>
    <w:rsid w:val="007F0077"/>
    <w:rsid w:val="007F0159"/>
    <w:rsid w:val="007F07F7"/>
    <w:rsid w:val="007F13D7"/>
    <w:rsid w:val="007F1BEB"/>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C52"/>
    <w:rsid w:val="00816DB6"/>
    <w:rsid w:val="00817072"/>
    <w:rsid w:val="00817362"/>
    <w:rsid w:val="0081776B"/>
    <w:rsid w:val="008177CD"/>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6BEC"/>
    <w:rsid w:val="008770F6"/>
    <w:rsid w:val="00877D12"/>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6B7F"/>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1ED3"/>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293"/>
    <w:rsid w:val="008D799D"/>
    <w:rsid w:val="008D79C5"/>
    <w:rsid w:val="008D7B30"/>
    <w:rsid w:val="008D7FB2"/>
    <w:rsid w:val="008E33F2"/>
    <w:rsid w:val="008E3549"/>
    <w:rsid w:val="008E35AA"/>
    <w:rsid w:val="008E35AB"/>
    <w:rsid w:val="008E40B5"/>
    <w:rsid w:val="008E45D5"/>
    <w:rsid w:val="008E505E"/>
    <w:rsid w:val="008E5536"/>
    <w:rsid w:val="008E59B7"/>
    <w:rsid w:val="008E5B34"/>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180"/>
    <w:rsid w:val="009052E1"/>
    <w:rsid w:val="00905BC2"/>
    <w:rsid w:val="00906CDB"/>
    <w:rsid w:val="00906F2E"/>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3E71"/>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0EF6"/>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338"/>
    <w:rsid w:val="009B54B2"/>
    <w:rsid w:val="009B615D"/>
    <w:rsid w:val="009B6207"/>
    <w:rsid w:val="009B6731"/>
    <w:rsid w:val="009B6953"/>
    <w:rsid w:val="009C1347"/>
    <w:rsid w:val="009C1743"/>
    <w:rsid w:val="009C19E9"/>
    <w:rsid w:val="009C1FB8"/>
    <w:rsid w:val="009C212E"/>
    <w:rsid w:val="009C2E3B"/>
    <w:rsid w:val="009C4551"/>
    <w:rsid w:val="009C4778"/>
    <w:rsid w:val="009C4ACF"/>
    <w:rsid w:val="009C4CBE"/>
    <w:rsid w:val="009C52A9"/>
    <w:rsid w:val="009C5E02"/>
    <w:rsid w:val="009C609B"/>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87F"/>
    <w:rsid w:val="00A00A84"/>
    <w:rsid w:val="00A00A94"/>
    <w:rsid w:val="00A02103"/>
    <w:rsid w:val="00A0269F"/>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1A2"/>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03"/>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3CC7"/>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980"/>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23A"/>
    <w:rsid w:val="00AF371A"/>
    <w:rsid w:val="00AF3D83"/>
    <w:rsid w:val="00AF57E3"/>
    <w:rsid w:val="00AF5EA4"/>
    <w:rsid w:val="00AF647C"/>
    <w:rsid w:val="00AF671F"/>
    <w:rsid w:val="00AF7161"/>
    <w:rsid w:val="00AF71E6"/>
    <w:rsid w:val="00AF7772"/>
    <w:rsid w:val="00AF7AC2"/>
    <w:rsid w:val="00B01228"/>
    <w:rsid w:val="00B014E4"/>
    <w:rsid w:val="00B01689"/>
    <w:rsid w:val="00B01C9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6925"/>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4E30"/>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69A"/>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3A5F"/>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0815"/>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B57"/>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238"/>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4F60"/>
    <w:rsid w:val="00D15FEF"/>
    <w:rsid w:val="00D168E2"/>
    <w:rsid w:val="00D16960"/>
    <w:rsid w:val="00D16F66"/>
    <w:rsid w:val="00D17500"/>
    <w:rsid w:val="00D214FD"/>
    <w:rsid w:val="00D21745"/>
    <w:rsid w:val="00D217E5"/>
    <w:rsid w:val="00D217FB"/>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7B4"/>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0EDA"/>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024"/>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296"/>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17BC"/>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6F2A"/>
    <w:rsid w:val="00E775F9"/>
    <w:rsid w:val="00E77645"/>
    <w:rsid w:val="00E7775C"/>
    <w:rsid w:val="00E8015E"/>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64C6"/>
    <w:rsid w:val="00ED726B"/>
    <w:rsid w:val="00ED75A9"/>
    <w:rsid w:val="00ED7723"/>
    <w:rsid w:val="00ED7B8F"/>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E98"/>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37D"/>
    <w:rsid w:val="00F5198C"/>
    <w:rsid w:val="00F51BDC"/>
    <w:rsid w:val="00F51E62"/>
    <w:rsid w:val="00F51F21"/>
    <w:rsid w:val="00F5279F"/>
    <w:rsid w:val="00F53119"/>
    <w:rsid w:val="00F532F2"/>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0824541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127</TotalTime>
  <Pages>4</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20</cp:revision>
  <dcterms:created xsi:type="dcterms:W3CDTF">2025-08-07T08:11:00Z</dcterms:created>
  <dcterms:modified xsi:type="dcterms:W3CDTF">2025-08-14T15:54:00Z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